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C9" w:rsidRDefault="001605C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605C9" w:rsidRDefault="001605C9">
      <w:pPr>
        <w:pStyle w:val="ConsPlusNormal"/>
        <w:jc w:val="both"/>
        <w:outlineLvl w:val="0"/>
      </w:pPr>
    </w:p>
    <w:p w:rsidR="001605C9" w:rsidRDefault="001605C9">
      <w:pPr>
        <w:pStyle w:val="ConsPlusTitle"/>
        <w:jc w:val="center"/>
      </w:pPr>
      <w:r>
        <w:t>ПРАВИТЕЛЬСТВО КИРОВСКОЙ ОБЛАСТИ</w:t>
      </w:r>
    </w:p>
    <w:p w:rsidR="001605C9" w:rsidRDefault="001605C9">
      <w:pPr>
        <w:pStyle w:val="ConsPlusTitle"/>
        <w:jc w:val="center"/>
      </w:pPr>
    </w:p>
    <w:p w:rsidR="001605C9" w:rsidRDefault="001605C9">
      <w:pPr>
        <w:pStyle w:val="ConsPlusTitle"/>
        <w:jc w:val="center"/>
      </w:pPr>
      <w:r>
        <w:t>ПОСТАНОВЛЕНИЕ</w:t>
      </w:r>
    </w:p>
    <w:p w:rsidR="001605C9" w:rsidRDefault="001605C9">
      <w:pPr>
        <w:pStyle w:val="ConsPlusTitle"/>
        <w:jc w:val="center"/>
      </w:pPr>
      <w:r>
        <w:t>от 25 марта 2020 г. N 122-П</w:t>
      </w:r>
    </w:p>
    <w:p w:rsidR="001605C9" w:rsidRDefault="001605C9">
      <w:pPr>
        <w:pStyle w:val="ConsPlusTitle"/>
        <w:jc w:val="center"/>
      </w:pPr>
    </w:p>
    <w:p w:rsidR="001605C9" w:rsidRDefault="001605C9">
      <w:pPr>
        <w:pStyle w:val="ConsPlusTitle"/>
        <w:jc w:val="center"/>
      </w:pPr>
      <w:r>
        <w:t>О ВВЕДЕНИИ ОГРАНИЧИТЕЛЬНЫХ МЕРОПРИЯТИЙ (КАРАНТИНА)</w:t>
      </w:r>
    </w:p>
    <w:p w:rsidR="001605C9" w:rsidRDefault="001605C9">
      <w:pPr>
        <w:pStyle w:val="ConsPlusTitle"/>
        <w:jc w:val="center"/>
      </w:pPr>
      <w:r>
        <w:t>НА ТЕРРИТОРИИ КИРОВСКОЙ ОБЛАСТИ</w:t>
      </w:r>
    </w:p>
    <w:p w:rsidR="001605C9" w:rsidRDefault="001605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05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05C9" w:rsidRDefault="001605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05C9" w:rsidRDefault="001605C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1605C9" w:rsidRDefault="001605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14.10.2020 </w:t>
            </w:r>
            <w:hyperlink r:id="rId5" w:history="1">
              <w:r>
                <w:rPr>
                  <w:color w:val="0000FF"/>
                </w:rPr>
                <w:t>N 541-П</w:t>
              </w:r>
            </w:hyperlink>
            <w:r>
              <w:rPr>
                <w:color w:val="392C69"/>
              </w:rPr>
              <w:t xml:space="preserve">, от 27.10.2020 </w:t>
            </w:r>
            <w:hyperlink r:id="rId6" w:history="1">
              <w:r>
                <w:rPr>
                  <w:color w:val="0000FF"/>
                </w:rPr>
                <w:t>N 545-П</w:t>
              </w:r>
            </w:hyperlink>
            <w:r>
              <w:rPr>
                <w:color w:val="392C69"/>
              </w:rPr>
              <w:t xml:space="preserve">, от 06.11.2020 </w:t>
            </w:r>
            <w:hyperlink r:id="rId7" w:history="1">
              <w:r>
                <w:rPr>
                  <w:color w:val="0000FF"/>
                </w:rPr>
                <w:t>N 572-П</w:t>
              </w:r>
            </w:hyperlink>
            <w:r>
              <w:rPr>
                <w:color w:val="392C69"/>
              </w:rPr>
              <w:t>,</w:t>
            </w:r>
          </w:p>
          <w:p w:rsidR="001605C9" w:rsidRDefault="001605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16.11.2020 </w:t>
            </w:r>
            <w:hyperlink r:id="rId8" w:history="1">
              <w:r>
                <w:rPr>
                  <w:color w:val="0000FF"/>
                </w:rPr>
                <w:t>N 603-П</w:t>
              </w:r>
            </w:hyperlink>
            <w:r>
              <w:rPr>
                <w:color w:val="392C69"/>
              </w:rPr>
              <w:t xml:space="preserve">, от 20.11.2020 </w:t>
            </w:r>
            <w:hyperlink r:id="rId9" w:history="1">
              <w:r>
                <w:rPr>
                  <w:color w:val="0000FF"/>
                </w:rPr>
                <w:t>N 613-П</w:t>
              </w:r>
            </w:hyperlink>
            <w:r>
              <w:rPr>
                <w:color w:val="392C69"/>
              </w:rPr>
              <w:t xml:space="preserve">, от 09.12.2020 </w:t>
            </w:r>
            <w:hyperlink r:id="rId10" w:history="1">
              <w:r>
                <w:rPr>
                  <w:color w:val="0000FF"/>
                </w:rPr>
                <w:t>N 664-П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605C9" w:rsidRDefault="001605C9">
      <w:pPr>
        <w:pStyle w:val="ConsPlusNormal"/>
        <w:jc w:val="both"/>
      </w:pPr>
    </w:p>
    <w:p w:rsidR="001605C9" w:rsidRDefault="001605C9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19.08.2005 N 529 "Об организации и контроле за введением и отменой ограничительных мероприятий (карантина) по предписанию территориального органа, осуществляющего государственный санитарно-эпидемиологический надзор", пунктом 19 протокола заседания оперативного штаба по предупреждению завоза и распространения новой коронавирусной инфекции на территории Российской Федерации от 23.03.2020 N 12, на основании предписания главного государственного санитарного врача по Кировской области в целях обеспечения санитарно-эпидемиологического благополучия населения на территории Кировской области в связи с распространением новой коронавирусной инфекции, вызванной 2019-nCoV, Правительство Кировской области постановляет:</w:t>
      </w:r>
    </w:p>
    <w:p w:rsidR="001605C9" w:rsidRDefault="001605C9">
      <w:pPr>
        <w:pStyle w:val="ConsPlusNormal"/>
        <w:spacing w:before="220"/>
        <w:ind w:firstLine="540"/>
        <w:jc w:val="both"/>
      </w:pPr>
      <w:bookmarkStart w:id="0" w:name="P14"/>
      <w:bookmarkEnd w:id="0"/>
      <w:r>
        <w:t>1. Ввести на территории Кировской области следующие ограничительные мероприятия (карантин):</w:t>
      </w:r>
    </w:p>
    <w:p w:rsidR="001605C9" w:rsidRDefault="001605C9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1.1. Приостановить до 14.01.2021 включительно деятельность салонов красоты, парикмахерских, косметических, массажных салонов, спа-салонов, соляриев. Данное ограничение не распространяется на предоставление парикмахерских услуг (мытье волос, подравнивание и стрижка, укладка, окрашивание, мелирование, завивка, выпрямление волос и подобные работы, выполняемые для мужчин, женщин и детей), услуг педикюра, маникюра в салонах красоты, парикмахерских, косметических салонах, спа-салонах при условии осуществления приема посетителей только по предварительной записи и соблюдения требований, предусмотренных </w:t>
      </w:r>
      <w:hyperlink w:anchor="P107" w:history="1">
        <w:r>
          <w:rPr>
            <w:color w:val="0000FF"/>
          </w:rPr>
          <w:t>подпунктами 1.3</w:t>
        </w:r>
      </w:hyperlink>
      <w:r>
        <w:t xml:space="preserve">, </w:t>
      </w:r>
      <w:hyperlink w:anchor="P112" w:history="1">
        <w:r>
          <w:rPr>
            <w:color w:val="0000FF"/>
          </w:rPr>
          <w:t>1.4</w:t>
        </w:r>
      </w:hyperlink>
      <w:r>
        <w:t xml:space="preserve">, </w:t>
      </w:r>
      <w:hyperlink w:anchor="P145" w:history="1">
        <w:r>
          <w:rPr>
            <w:color w:val="0000FF"/>
          </w:rPr>
          <w:t>1.10</w:t>
        </w:r>
      </w:hyperlink>
      <w:r>
        <w:t xml:space="preserve"> настоящего постановления.</w:t>
      </w:r>
    </w:p>
    <w:p w:rsidR="001605C9" w:rsidRDefault="001605C9">
      <w:pPr>
        <w:pStyle w:val="ConsPlusNormal"/>
        <w:jc w:val="both"/>
      </w:pPr>
      <w:r>
        <w:t xml:space="preserve">(в ред. постановлений Правительства Кировской области от 06.11.2020 </w:t>
      </w:r>
      <w:hyperlink r:id="rId12" w:history="1">
        <w:r>
          <w:rPr>
            <w:color w:val="0000FF"/>
          </w:rPr>
          <w:t>N 572-П</w:t>
        </w:r>
      </w:hyperlink>
      <w:r>
        <w:t xml:space="preserve">, от 20.11.2020 </w:t>
      </w:r>
      <w:hyperlink r:id="rId13" w:history="1">
        <w:r>
          <w:rPr>
            <w:color w:val="0000FF"/>
          </w:rPr>
          <w:t>N 613-П</w:t>
        </w:r>
      </w:hyperlink>
      <w:r>
        <w:t>)</w:t>
      </w:r>
    </w:p>
    <w:p w:rsidR="001605C9" w:rsidRDefault="001605C9">
      <w:pPr>
        <w:pStyle w:val="ConsPlusNormal"/>
        <w:spacing w:before="220"/>
        <w:ind w:firstLine="540"/>
        <w:jc w:val="both"/>
      </w:pPr>
      <w:bookmarkStart w:id="2" w:name="P17"/>
      <w:bookmarkEnd w:id="2"/>
      <w:r>
        <w:t xml:space="preserve">1.2. До отмены режима повышенной готовности, введенного </w:t>
      </w:r>
      <w:hyperlink r:id="rId14" w:history="1">
        <w:r>
          <w:rPr>
            <w:color w:val="0000FF"/>
          </w:rPr>
          <w:t>Указом</w:t>
        </w:r>
      </w:hyperlink>
      <w:r>
        <w:t xml:space="preserve"> Губернатора Кировской области от 17.03.2020 N 44 "О введении режима повышенной готовности":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1.2.1. Приостановить:</w:t>
      </w:r>
    </w:p>
    <w:p w:rsidR="001605C9" w:rsidRDefault="001605C9">
      <w:pPr>
        <w:pStyle w:val="ConsPlusNormal"/>
        <w:spacing w:before="220"/>
        <w:ind w:firstLine="540"/>
        <w:jc w:val="both"/>
      </w:pPr>
      <w:bookmarkStart w:id="3" w:name="P19"/>
      <w:bookmarkEnd w:id="3"/>
      <w:r>
        <w:t>1.2.1.1. Деятельность ночных клубов (дискотек), танцплощадок, детских игровых комнат и развлекательных центров для взрослых и детей, иных развлекательных и досуговых заведений, предоставляющих услуги по организации активного отдыха и развлечений, проведению культурно-массовых и зрелищных мероприятий.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1.2.1.2. Посещение гражданами зданий, строений, сооружений (помещений в них), предназначенных преимущественно для проведения мероприятий (оказания услуг), указанных в подпункте 1.2.1.1 настоящего постановления.</w:t>
      </w:r>
    </w:p>
    <w:p w:rsidR="001605C9" w:rsidRDefault="001605C9">
      <w:pPr>
        <w:pStyle w:val="ConsPlusNormal"/>
        <w:spacing w:before="220"/>
        <w:ind w:firstLine="540"/>
        <w:jc w:val="both"/>
      </w:pPr>
      <w:bookmarkStart w:id="4" w:name="P21"/>
      <w:bookmarkEnd w:id="4"/>
      <w:r>
        <w:lastRenderedPageBreak/>
        <w:t>1.2.1.3. Проведение досуговых, развлекательных, зрелищных, культурных, физкультурных, спортивных, выставочных, просветительских, рекламных и иных мероприятий (акций) с очным присутствием граждан, а также оказание соответствующих услуг, предусматривающих очное присутствие граждан, в том числе в парках культуры и отдыха, торгово-развлекательных центрах, на аттракционах и в иных местах массового посещения граждан. Данное ограничение не распространяется на:</w:t>
      </w:r>
    </w:p>
    <w:p w:rsidR="001605C9" w:rsidRDefault="001605C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20.11.2020 N 613-П)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1.2.1.3.1. Мероприятия, осуществляемые в рамках проводимого в Российской Федерации Года памяти и славы и предусмотренные планом мероприятий Года памяти и славы в Кировской области, утвержденным региональной дирекцией по координации проведения в 2020 году мероприятий Года памяти и славы на территории Кировской области, а также мероприятие, посвященное чествованию победителей областного смотра-конкурса на лучшего работника по профессии 2020 года, при условии обеспечения соблюдения возможности социального дистанцирования.</w:t>
      </w:r>
    </w:p>
    <w:p w:rsidR="001605C9" w:rsidRDefault="001605C9">
      <w:pPr>
        <w:pStyle w:val="ConsPlusNormal"/>
        <w:jc w:val="both"/>
      </w:pPr>
      <w:r>
        <w:t xml:space="preserve">(пп. 1.2.1.3.1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16.11.2020 N 603-П)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1.2.1.3.2. Мероприятия, предусмотренные планом организационных мероприятий по проведению праздничных мероприятий, посвященных старту сбора подписей за присвоение городу Кирову почетного звания Российской Федерации "Город трудовой доблести" в 2021 году, при условии обеспечения соблюдения возможности социального дистанцирования.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1.2.1.3.3. Мероприятия с очным присутствием граждан, проводимые в рамках реализации на территории Кировской области национального проекта "Малое и среднее предпринимательство и поддержка индивидуальной предпринимательской инициативы", при условии обеспечения соблюдения возможности социального дистанцирования.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1.2.1.3.4. Тренировочные мероприятия с участием членов спортивных сборных команд Российской Федерации, сборных команд Кировской области, профессиональных команд, лиц, занимающихся в организациях, осуществляющих спортивную подготовку (далее - спортивные организации), при условии соблюдения действующих санитарно-эпидемиологических правил.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1.2.1.3.5. Деятельность музеев при условии соблюдения </w:t>
      </w:r>
      <w:hyperlink r:id="rId17" w:history="1">
        <w:r>
          <w:rPr>
            <w:color w:val="0000FF"/>
          </w:rPr>
          <w:t>рекомендаций</w:t>
        </w:r>
      </w:hyperlink>
      <w:r>
        <w:t xml:space="preserve"> по проведению профилактических мероприятий по предупреждению распространения новой коронавирусной инфекции (COVID-19) в музеях, музеях-заповедниках, дворцово-парковых музеях,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от 10.06.2020 N МР 3.1/2.1.0194-20, и требований, предусмотренных </w:t>
      </w:r>
      <w:hyperlink w:anchor="P107" w:history="1">
        <w:r>
          <w:rPr>
            <w:color w:val="0000FF"/>
          </w:rPr>
          <w:t>подпунктами 1.3</w:t>
        </w:r>
      </w:hyperlink>
      <w:r>
        <w:t xml:space="preserve">, </w:t>
      </w:r>
      <w:hyperlink w:anchor="P112" w:history="1">
        <w:r>
          <w:rPr>
            <w:color w:val="0000FF"/>
          </w:rPr>
          <w:t>1.4</w:t>
        </w:r>
      </w:hyperlink>
      <w:r>
        <w:t xml:space="preserve">, </w:t>
      </w:r>
      <w:hyperlink w:anchor="P145" w:history="1">
        <w:r>
          <w:rPr>
            <w:color w:val="0000FF"/>
          </w:rPr>
          <w:t>1.10</w:t>
        </w:r>
      </w:hyperlink>
      <w:r>
        <w:t xml:space="preserve"> настоящего постановления.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1.2.1.3.6. Деятельность библиотек при условии соблюдения </w:t>
      </w:r>
      <w:hyperlink r:id="rId18" w:history="1">
        <w:r>
          <w:rPr>
            <w:color w:val="0000FF"/>
          </w:rPr>
          <w:t>рекомендаций</w:t>
        </w:r>
      </w:hyperlink>
      <w:r>
        <w:t xml:space="preserve"> по проведению профилактических мероприятий по предупреждению распространения новой коронавирусной инфекции (COVID-19) в библиотеках,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от 19.06.2020 N МР 3.1/2.1.0195-20, и требований, предусмотренных </w:t>
      </w:r>
      <w:hyperlink w:anchor="P107" w:history="1">
        <w:r>
          <w:rPr>
            <w:color w:val="0000FF"/>
          </w:rPr>
          <w:t>подпунктами 1.3</w:t>
        </w:r>
      </w:hyperlink>
      <w:r>
        <w:t xml:space="preserve">, </w:t>
      </w:r>
      <w:hyperlink w:anchor="P112" w:history="1">
        <w:r>
          <w:rPr>
            <w:color w:val="0000FF"/>
          </w:rPr>
          <w:t>1.4</w:t>
        </w:r>
      </w:hyperlink>
      <w:r>
        <w:t xml:space="preserve">, </w:t>
      </w:r>
      <w:hyperlink w:anchor="P145" w:history="1">
        <w:r>
          <w:rPr>
            <w:color w:val="0000FF"/>
          </w:rPr>
          <w:t>1.10</w:t>
        </w:r>
      </w:hyperlink>
      <w:r>
        <w:t xml:space="preserve"> настоящего постановления.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1.2.1.3.7. Осуществляемую на открытом воздухе деятельность развлекательных, тематических парков, парков отдыха (далее - парки), пляжей при одновременном соблюдении следующих условий: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обеспечении соблюдения дистанции между посетителями парков, пляжей не менее 5 метров (за исключением членов одной семьи);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при обеспечении непревышения предельного количества посетителей парка, пляжа, которые </w:t>
      </w:r>
      <w:r>
        <w:lastRenderedPageBreak/>
        <w:t>могут одновременно находиться на территории парка, пляжа (исходя из расчета 1 посетитель на 25 кв. метров);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непроведении на территории парка, пляжа игр, шоу, концертов, дискотек, ярмарок;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при соблюдении требований, предусмотренных </w:t>
      </w:r>
      <w:hyperlink w:anchor="P107" w:history="1">
        <w:r>
          <w:rPr>
            <w:color w:val="0000FF"/>
          </w:rPr>
          <w:t>подпунктами 1.3</w:t>
        </w:r>
      </w:hyperlink>
      <w:r>
        <w:t xml:space="preserve">, </w:t>
      </w:r>
      <w:hyperlink w:anchor="P112" w:history="1">
        <w:r>
          <w:rPr>
            <w:color w:val="0000FF"/>
          </w:rPr>
          <w:t>1.4</w:t>
        </w:r>
      </w:hyperlink>
      <w:r>
        <w:t xml:space="preserve">, </w:t>
      </w:r>
      <w:hyperlink w:anchor="P145" w:history="1">
        <w:r>
          <w:rPr>
            <w:color w:val="0000FF"/>
          </w:rPr>
          <w:t>1.10</w:t>
        </w:r>
      </w:hyperlink>
      <w:r>
        <w:t xml:space="preserve"> настоящего постановления.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1.2.1.3.8. Деятельность кинотеатров (кинозалов) при условии соблюдения </w:t>
      </w:r>
      <w:hyperlink r:id="rId19" w:history="1">
        <w:r>
          <w:rPr>
            <w:color w:val="0000FF"/>
          </w:rPr>
          <w:t>рекомендаций</w:t>
        </w:r>
      </w:hyperlink>
      <w:r>
        <w:t xml:space="preserve"> по проведению профилактических мероприятий по предупреждению распространения новой коронавирусной инфекции (COVID-19) в кинотеатрах,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от 27.05.2020 N МР 3.1/2.1.0189-20, ограничений и требований, предусмотренных </w:t>
      </w:r>
      <w:hyperlink w:anchor="P50" w:history="1">
        <w:r>
          <w:rPr>
            <w:color w:val="0000FF"/>
          </w:rPr>
          <w:t>подпунктами 1.2.1.4</w:t>
        </w:r>
      </w:hyperlink>
      <w:r>
        <w:t xml:space="preserve">, </w:t>
      </w:r>
      <w:hyperlink w:anchor="P107" w:history="1">
        <w:r>
          <w:rPr>
            <w:color w:val="0000FF"/>
          </w:rPr>
          <w:t>1.3</w:t>
        </w:r>
      </w:hyperlink>
      <w:r>
        <w:t xml:space="preserve">, </w:t>
      </w:r>
      <w:hyperlink w:anchor="P112" w:history="1">
        <w:r>
          <w:rPr>
            <w:color w:val="0000FF"/>
          </w:rPr>
          <w:t>1.4</w:t>
        </w:r>
      </w:hyperlink>
      <w:r>
        <w:t xml:space="preserve">, </w:t>
      </w:r>
      <w:hyperlink w:anchor="P145" w:history="1">
        <w:r>
          <w:rPr>
            <w:color w:val="0000FF"/>
          </w:rPr>
          <w:t>1.10</w:t>
        </w:r>
      </w:hyperlink>
      <w:r>
        <w:t xml:space="preserve"> настоящего постановления.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1.2.1.3.9. Осуществление деятельности театров и проведения концертов при одновременном соблюдении следующих условий: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непроведении спектаклей (представлений, концертов) в период с 23-00 до 06-00;</w:t>
      </w:r>
    </w:p>
    <w:p w:rsidR="001605C9" w:rsidRDefault="001605C9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27.10.2020 N 545-П)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обеспечении всех зрителей (посетителей) посадочными местами во время проведения спектакля (представления, концерта);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осуществлении реализации билетов на спектакль (представление, концерт) для посетителей с учетом организации рассадки зрителей не менее 1 метра. Указанное ограничение не распространяется на зрителей, являющихся членами одной семьи либо проживающих вместе;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при соблюдении </w:t>
      </w:r>
      <w:hyperlink r:id="rId21" w:history="1">
        <w:r>
          <w:rPr>
            <w:color w:val="0000FF"/>
          </w:rPr>
          <w:t>рекомендаций</w:t>
        </w:r>
      </w:hyperlink>
      <w:r>
        <w:t xml:space="preserve"> по проведению профилактических мероприятий по предупреждению распространения новой коронавирусной инфекции (COVID-19) при осуществлении деятельности театров и концертных организаций,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от 21.07.2020 N МР 3.1/2.1.0202-20, ограничений и требований, предусмотренных </w:t>
      </w:r>
      <w:hyperlink w:anchor="P50" w:history="1">
        <w:r>
          <w:rPr>
            <w:color w:val="0000FF"/>
          </w:rPr>
          <w:t>подпунктами 1.2.1.4</w:t>
        </w:r>
      </w:hyperlink>
      <w:r>
        <w:t xml:space="preserve">, </w:t>
      </w:r>
      <w:hyperlink w:anchor="P107" w:history="1">
        <w:r>
          <w:rPr>
            <w:color w:val="0000FF"/>
          </w:rPr>
          <w:t>1.3</w:t>
        </w:r>
      </w:hyperlink>
      <w:r>
        <w:t xml:space="preserve">, </w:t>
      </w:r>
      <w:hyperlink w:anchor="P112" w:history="1">
        <w:r>
          <w:rPr>
            <w:color w:val="0000FF"/>
          </w:rPr>
          <w:t>1.4</w:t>
        </w:r>
      </w:hyperlink>
      <w:r>
        <w:t xml:space="preserve">, </w:t>
      </w:r>
      <w:hyperlink w:anchor="P145" w:history="1">
        <w:r>
          <w:rPr>
            <w:color w:val="0000FF"/>
          </w:rPr>
          <w:t>1.10</w:t>
        </w:r>
      </w:hyperlink>
      <w:r>
        <w:t xml:space="preserve"> настоящего постановления.</w:t>
      </w:r>
    </w:p>
    <w:p w:rsidR="001605C9" w:rsidRDefault="001605C9">
      <w:pPr>
        <w:pStyle w:val="ConsPlusNormal"/>
        <w:spacing w:before="220"/>
        <w:ind w:firstLine="540"/>
        <w:jc w:val="both"/>
      </w:pPr>
      <w:bookmarkStart w:id="5" w:name="P42"/>
      <w:bookmarkEnd w:id="5"/>
      <w:r>
        <w:t>1.2.1.3.10. Осуществление деятельности дворцов и домов культуры, домов народного творчества, танцевальных, художественных, театральных студий (школ, классов, кружков), творческих мастерских, иных центров обучения, оказывающих услуги по обучению детей и (или) взрослых, а также проведение тренингов, компьютерных и иных курсов для различных профессий, хобби и занятий для личностного роста при одновременном соблюдении следующих условий: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непредоставлении услуг по организации активного отдыха и развлечений, проведения культурно-массовых и зрелищных мероприятий;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обеспечении непревышения предельного количества лиц, которые могут одновременно находиться в помещении, предназначенном для проведения занятий (исходя из расчета 1 человек на 4 кв. метра);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при соблюдении требований государственных санитарно-эпидемиологических правил и гигиенических нормативов, в том числе санитарно-эпидемиологических </w:t>
      </w:r>
      <w:hyperlink r:id="rId22" w:history="1">
        <w:r>
          <w:rPr>
            <w:color w:val="0000FF"/>
          </w:rPr>
          <w:t>правил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утвержденных постановлением Главного государственного санитарного врача Российской </w:t>
      </w:r>
      <w:r>
        <w:lastRenderedPageBreak/>
        <w:t xml:space="preserve">Федерации от 30.06.2020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(далее - постановление Главного государственного санитарного врача Российской Федерации от 30.06.2020 N 16), и требований, предусмотренных </w:t>
      </w:r>
      <w:hyperlink w:anchor="P107" w:history="1">
        <w:r>
          <w:rPr>
            <w:color w:val="0000FF"/>
          </w:rPr>
          <w:t>подпунктами 1.3</w:t>
        </w:r>
      </w:hyperlink>
      <w:r>
        <w:t xml:space="preserve">, </w:t>
      </w:r>
      <w:hyperlink w:anchor="P112" w:history="1">
        <w:r>
          <w:rPr>
            <w:color w:val="0000FF"/>
          </w:rPr>
          <w:t>1.4</w:t>
        </w:r>
      </w:hyperlink>
      <w:r>
        <w:t xml:space="preserve">, </w:t>
      </w:r>
      <w:hyperlink w:anchor="P145" w:history="1">
        <w:r>
          <w:rPr>
            <w:color w:val="0000FF"/>
          </w:rPr>
          <w:t>1.10</w:t>
        </w:r>
      </w:hyperlink>
      <w:r>
        <w:t xml:space="preserve"> настоящего постановления.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1.2.1.3.11. Спортивные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 и календарный план официальных физкультурных мероприятий и спортивных мероприятий Кировской области, при одновременном соблюдении следующих условий: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отсутствии зрителей во время проведения спортивных соревнований;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при соблюдении требований </w:t>
      </w:r>
      <w:hyperlink r:id="rId23" w:history="1">
        <w:r>
          <w:rPr>
            <w:color w:val="0000FF"/>
          </w:rPr>
          <w:t>регламента</w:t>
        </w:r>
      </w:hyperlink>
      <w:r>
        <w:t xml:space="preserve">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министром спорта Российской Федерации Матыциным О.В. и Главным государственным санитарным врачом Российской Федерации Поповой А.Ю. 31.07.2020.</w:t>
      </w:r>
    </w:p>
    <w:p w:rsidR="001605C9" w:rsidRDefault="001605C9">
      <w:pPr>
        <w:pStyle w:val="ConsPlusNormal"/>
        <w:jc w:val="both"/>
      </w:pPr>
      <w:r>
        <w:t xml:space="preserve">(пп. 1.2.1.3.11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20.11.2020 N 613-П)</w:t>
      </w:r>
    </w:p>
    <w:p w:rsidR="001605C9" w:rsidRDefault="001605C9">
      <w:pPr>
        <w:pStyle w:val="ConsPlusNormal"/>
        <w:spacing w:before="220"/>
        <w:ind w:firstLine="540"/>
        <w:jc w:val="both"/>
      </w:pPr>
      <w:bookmarkStart w:id="6" w:name="P50"/>
      <w:bookmarkEnd w:id="6"/>
      <w:r>
        <w:t>1.2.1.4. Деятельность предприятий (объектов) общественного питания по оказанию услуг общественного питания, включая услуги по организации досуга и (или) развлечений, расположенных в торговых, торгово-развлекательных комплексах (центрах), моллах, на рынках, в кинотеатрах (кинозалах), театрах, дворцах и домах культуры, цирке, на спортивных объектах, в детских игровых комнатах, развлекательных центрах для взрослых и детей, иных развлекательных и досуговых заведениях, предоставляющих услуги по организации активного отдыха и развлечений, проведению культурно-массовых и зрелищных мероприятий. Данное ограничение не распространяется на: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предприятия (объекты) общественного питания в части оказания услуг по изготовлению продукции общественного питания, реализации указанной продукции и покупных товаров навынос и (или) с условием доставки заказов покупателям;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столовые, буфеты, кафе и иные предприятия (объекты) общественного питания, обеспечивающие питание работников организаций (индивидуальных предпринимателей), деятельность которых не приостановлена в соответствии с настоящим постановлением, и расположенные на территориях указанных организаций (индивидуальных предпринимателей).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1.2.1.5. Деятельность объектов розничной торговли, в том числе торговых, торгово-развлекательных центров (комплексов), моллов, рынков. Данное ограничение не распространяется на: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торговые центры (комплексы), имеющие отдельный наружный (уличный) вход и общую (суммарную) площадь всех торговых залов до 800 кв. метров, при условии полного приостановления деятельности расположенных в указанных торговых центрах (комплексах) массажных салонов, соляриев, а также соблюдения ограничений, предусмотренных </w:t>
      </w:r>
      <w:hyperlink w:anchor="P15" w:history="1">
        <w:r>
          <w:rPr>
            <w:color w:val="0000FF"/>
          </w:rPr>
          <w:t>подпунктами 1.1</w:t>
        </w:r>
      </w:hyperlink>
      <w:r>
        <w:t xml:space="preserve">, </w:t>
      </w:r>
      <w:hyperlink w:anchor="P19" w:history="1">
        <w:r>
          <w:rPr>
            <w:color w:val="0000FF"/>
          </w:rPr>
          <w:t>1.2.1.1</w:t>
        </w:r>
      </w:hyperlink>
      <w:r>
        <w:t xml:space="preserve">, </w:t>
      </w:r>
      <w:hyperlink w:anchor="P21" w:history="1">
        <w:r>
          <w:rPr>
            <w:color w:val="0000FF"/>
          </w:rPr>
          <w:t>1.2.1.3</w:t>
        </w:r>
      </w:hyperlink>
      <w:r>
        <w:t xml:space="preserve">, </w:t>
      </w:r>
      <w:hyperlink w:anchor="P50" w:history="1">
        <w:r>
          <w:rPr>
            <w:color w:val="0000FF"/>
          </w:rPr>
          <w:t>1.2.1.4</w:t>
        </w:r>
      </w:hyperlink>
      <w:r>
        <w:t xml:space="preserve"> настоящего постановления;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торговые центры (комплексы), все торговые предприятия в которых специализируются на реализации строительных материалов, строительной техники, строительного инвентаря, мебели, при условии полного приостановления деятельности расположенных в указанных торговых центрах (комплексах) массажных салонов, соляриев, а также соблюдения ограничений, предусмотренных </w:t>
      </w:r>
      <w:hyperlink w:anchor="P15" w:history="1">
        <w:r>
          <w:rPr>
            <w:color w:val="0000FF"/>
          </w:rPr>
          <w:t>подпунктами 1.1</w:t>
        </w:r>
      </w:hyperlink>
      <w:r>
        <w:t xml:space="preserve">, </w:t>
      </w:r>
      <w:hyperlink w:anchor="P19" w:history="1">
        <w:r>
          <w:rPr>
            <w:color w:val="0000FF"/>
          </w:rPr>
          <w:t>1.2.1.1</w:t>
        </w:r>
      </w:hyperlink>
      <w:r>
        <w:t xml:space="preserve">, </w:t>
      </w:r>
      <w:hyperlink w:anchor="P21" w:history="1">
        <w:r>
          <w:rPr>
            <w:color w:val="0000FF"/>
          </w:rPr>
          <w:t>1.2.1.3</w:t>
        </w:r>
      </w:hyperlink>
      <w:r>
        <w:t xml:space="preserve">, </w:t>
      </w:r>
      <w:hyperlink w:anchor="P50" w:history="1">
        <w:r>
          <w:rPr>
            <w:color w:val="0000FF"/>
          </w:rPr>
          <w:t>1.2.1.4</w:t>
        </w:r>
      </w:hyperlink>
      <w:r>
        <w:t xml:space="preserve"> настоящего постановления;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lastRenderedPageBreak/>
        <w:t>находящиеся в торговых, торгово-развлекательных комплексах (центрах), моллах, на рынках аптеки, аптечные пункты, объекты розничной торговли, реализующие продовольственные товары, а также объекты розничной торговли, реализующие непродовольственные товары, в том числе с условием доставки, с площадью торгового зала до 800 кв. метров;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объекты розничной торговли, реализующие непродовольственные товары, имеющие отдельный наружный (уличный) вход и площадь торгового зала до 800 кв. метров;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автозаправочные станции;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ярмарки, организованные на открытом воздухе;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объекты розничной торговли, реализующие продовольственные товары;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объекты розничной торговли, реализующие непродовольственные товары дистанционным способом, в том числе с условием доставки, а также без посещения покупателями торгового зала с учетом обеспечения соблюдения возможности социального дистанцирования;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объекты розничной торговли, специализирующиеся на реализации строительных материалов, строительной техники и строительного инвентаря;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объекты розничной торговли, специализирующиеся на реализации садово-огородной техники, запасных частей к ней, садово-огородного инвентаря, семян, саженцев, рассады, удобрений для растений;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объекты розничной торговли, специализирующиеся на реализации исключительно мебели;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объекты розничной торговли, специализирующиеся на реализации исключительно автотранспортных средств (автосалоны).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1.2.2. Запретить: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1.2.2.1. Курение кальянов, трубок в организациях, оказывающих услуги для организации процесса курения кальянов, трубок, а также в ресторанах, барах, кафе и на иных предприятиях (объектах) общественного питания, а также в организациях, оказывающих услуги досуга и (или) развлечений.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1.2.2.2. Нахождение лиц, не достигших возраста 16 лет, на территории, в зданиях (помещениях) торговых, торгово-развлекательных центров (комплексов) без сопровождения родителей или иных законных представителей.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1.2.3. Установить, что: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1.2.3.1. Деятельность бань, саун осуществляется при одновременном соблюдении следующих условий: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обеспечении непревышения количества посетителей, которые могут одновременно находиться в помещениях бани (сауны), более 50% от вместимости бани (сауны);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при соблюдении </w:t>
      </w:r>
      <w:hyperlink r:id="rId25" w:history="1">
        <w:r>
          <w:rPr>
            <w:color w:val="0000FF"/>
          </w:rPr>
          <w:t>рекомендаций</w:t>
        </w:r>
      </w:hyperlink>
      <w:r>
        <w:t xml:space="preserve"> по организации работы бань и саун с целью недопущения заноса и распространения новой коронавирусной инфекции,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от 19.05.2020 N МР 3.1/2.1.0181-20, и требований, предусмотренных </w:t>
      </w:r>
      <w:hyperlink w:anchor="P107" w:history="1">
        <w:r>
          <w:rPr>
            <w:color w:val="0000FF"/>
          </w:rPr>
          <w:t>подпунктами 1.3</w:t>
        </w:r>
      </w:hyperlink>
      <w:r>
        <w:t xml:space="preserve">, </w:t>
      </w:r>
      <w:hyperlink w:anchor="P112" w:history="1">
        <w:r>
          <w:rPr>
            <w:color w:val="0000FF"/>
          </w:rPr>
          <w:t>1.4</w:t>
        </w:r>
      </w:hyperlink>
      <w:r>
        <w:t xml:space="preserve">, </w:t>
      </w:r>
      <w:hyperlink w:anchor="P145" w:history="1">
        <w:r>
          <w:rPr>
            <w:color w:val="0000FF"/>
          </w:rPr>
          <w:t>1.10</w:t>
        </w:r>
      </w:hyperlink>
      <w:r>
        <w:t xml:space="preserve"> настоящего постановления.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1.2.3.2. Деятельность фитнес-центров осуществляется при одновременном соблюдении </w:t>
      </w:r>
      <w:r>
        <w:lastRenderedPageBreak/>
        <w:t>следующих условий: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обеспечении соблюдения при проведении групповых занятий (тренировок) дистанции между посетителями не менее 1,5 метра;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обязательном проведении бесконтактного контроля температуры тела работников фитнес-центров и посетителей при входе в здание (помещение) фитнес-центра и недопуске лиц с повышенной температурой тела и (или) с признаками инфекционного заболевания;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непредоставлении посетителям дополнительных услуг, за исключением услуг раздевалок, душевых, услуг по предоставлению полотенец;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при соблюдении </w:t>
      </w:r>
      <w:hyperlink r:id="rId26" w:history="1">
        <w:r>
          <w:rPr>
            <w:color w:val="0000FF"/>
          </w:rPr>
          <w:t>рекомендаций</w:t>
        </w:r>
      </w:hyperlink>
      <w:r>
        <w:t xml:space="preserve"> по 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от 04.06.2020 N МР 3.1/2.1.0192-20, и требований, предусмотренных </w:t>
      </w:r>
      <w:hyperlink w:anchor="P107" w:history="1">
        <w:r>
          <w:rPr>
            <w:color w:val="0000FF"/>
          </w:rPr>
          <w:t>подпунктами 1.3</w:t>
        </w:r>
      </w:hyperlink>
      <w:r>
        <w:t xml:space="preserve">, </w:t>
      </w:r>
      <w:hyperlink w:anchor="P112" w:history="1">
        <w:r>
          <w:rPr>
            <w:color w:val="0000FF"/>
          </w:rPr>
          <w:t>1.4</w:t>
        </w:r>
      </w:hyperlink>
      <w:r>
        <w:t xml:space="preserve">, </w:t>
      </w:r>
      <w:hyperlink w:anchor="P145" w:history="1">
        <w:r>
          <w:rPr>
            <w:color w:val="0000FF"/>
          </w:rPr>
          <w:t>1.10</w:t>
        </w:r>
      </w:hyperlink>
      <w:r>
        <w:t xml:space="preserve"> настоящего постановления.</w:t>
      </w:r>
    </w:p>
    <w:p w:rsidR="001605C9" w:rsidRDefault="001605C9">
      <w:pPr>
        <w:pStyle w:val="ConsPlusNormal"/>
        <w:spacing w:before="220"/>
        <w:ind w:firstLine="540"/>
        <w:jc w:val="both"/>
      </w:pPr>
      <w:bookmarkStart w:id="7" w:name="P78"/>
      <w:bookmarkEnd w:id="7"/>
      <w:r>
        <w:t>1.2.3.3. Деятельность образовательных организаций, организаций, осуществляющих обучение, индивидуальных предпринимателей, осуществляющих образовательную деятельность, по реализации образовательных программ всех видов, уровней и (или) направленности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 в любых формах обучения, а также деятельность организаций, осуществляющих обеспечение образовательной деятельности, оценку качества образования, организаций и индивидуальных предпринимателей по присмотру и уходу за детьми дошкольного возраста осуществляется при условии соблюдения: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требований действующих санитарно-эпидемиологических правил;</w:t>
      </w:r>
    </w:p>
    <w:p w:rsidR="001605C9" w:rsidRDefault="001605C9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рекомендаций</w:t>
        </w:r>
      </w:hyperlink>
      <w:r>
        <w:t xml:space="preserve"> по организации питания обучающихся общеобразовательных организаций,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от 18.05.2020 N МР 2.4.0179-20;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методических </w:t>
      </w:r>
      <w:hyperlink r:id="rId28" w:history="1">
        <w:r>
          <w:rPr>
            <w:color w:val="0000FF"/>
          </w:rPr>
          <w:t>рекомендаций</w:t>
        </w:r>
      </w:hyperlink>
      <w:r>
        <w:t xml:space="preserve"> "Родительский контроль за организацией горячего питания детей в общеобразовательных организациях",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от 18.05.2020 N МР 2.4.0180-20;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рекомендаций по организации работы образовательных организаций;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рекомендаций, предусмотренных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13.07.2020 N 20 "О мероприятиях по профилактике гриппа и острых респираторных вирусных инфекций, в том числе новой коронавирусной инфекции (COVID-19) в эпидемическом сезоне 2020 - 2021 годов" (далее - постановление Главного государственного санитарного врача Российской Федерации от 13.07.2020 N 20);</w:t>
      </w:r>
    </w:p>
    <w:p w:rsidR="001605C9" w:rsidRDefault="001605C9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рекомендаций</w:t>
        </w:r>
      </w:hyperlink>
      <w:r>
        <w:t xml:space="preserve"> по профилактике новой коронавирусной инфекции (COVID-19) в профессиональных образовательных организациях,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от 17.08.2020 N МР 3.1/2.4.0206-20;</w:t>
      </w:r>
    </w:p>
    <w:p w:rsidR="001605C9" w:rsidRDefault="001605C9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рекомендаций</w:t>
        </w:r>
      </w:hyperlink>
      <w:r>
        <w:t xml:space="preserve"> по профилактике новой коронавирусной инфекции (COVID-19) в образовательных организациях высшего образования,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от 29.07.2020 N МР 3.1/2.1.0205-20;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требований, предусмотренных </w:t>
      </w:r>
      <w:hyperlink w:anchor="P107" w:history="1">
        <w:r>
          <w:rPr>
            <w:color w:val="0000FF"/>
          </w:rPr>
          <w:t>подпунктами 1.3</w:t>
        </w:r>
      </w:hyperlink>
      <w:r>
        <w:t xml:space="preserve">, </w:t>
      </w:r>
      <w:hyperlink w:anchor="P112" w:history="1">
        <w:r>
          <w:rPr>
            <w:color w:val="0000FF"/>
          </w:rPr>
          <w:t>1.4</w:t>
        </w:r>
      </w:hyperlink>
      <w:r>
        <w:t xml:space="preserve">, </w:t>
      </w:r>
      <w:hyperlink w:anchor="P145" w:history="1">
        <w:r>
          <w:rPr>
            <w:color w:val="0000FF"/>
          </w:rPr>
          <w:t>1.10</w:t>
        </w:r>
      </w:hyperlink>
      <w:r>
        <w:t xml:space="preserve"> настоящего постановления.</w:t>
      </w:r>
    </w:p>
    <w:p w:rsidR="001605C9" w:rsidRDefault="001605C9">
      <w:pPr>
        <w:pStyle w:val="ConsPlusNormal"/>
        <w:spacing w:before="220"/>
        <w:ind w:firstLine="540"/>
        <w:jc w:val="both"/>
      </w:pPr>
      <w:bookmarkStart w:id="8" w:name="P87"/>
      <w:bookmarkEnd w:id="8"/>
      <w:r>
        <w:t>1.2.3.4. Деятельность спортивных организаций осуществляется при одновременном соблюдении следующих условий: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организации мест обработки рук кожными антисептиками (готовыми к применению растворами, концентратами, дезинфицирующими салфетками, пропитанными кожным антисептиком, аэрозолями (в беспропеллентных аэрозольных упаковках), гелями, кремами антисептическими) на входе в спортивную организацию, в тренерских помещениях, командных комнатах и других общественных зонах;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обязательном проведении бесконтактного контроля температуры тела работников спортивной организации и лиц, занимающихся в спортивных организациях (далее - занимающиеся), при входе на территорию, в здание (помещение) спортивной организации и недопуске лиц с повышенной температурой тела и (или) с признаками инфекционного заболевания;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обязательной организации бесконтактного контроля температуры тела работников спортивной организации и спортсменов 2 раза в день - до начала и после окончания тренировок;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обеспечении соблюдения дистанции между занимающимися в помещении для тренировок не менее 1,5 метра;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обеспечении непревышения предельного количества занимающихся, которые могут одновременно находиться в помещении для тренировок (исходя из расчета 1 занимающийся на 4 кв. метра);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непредоставлении занимающимся дополнительных услуг, за исключением услуг раздевалок и душевых;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организации и проведении регулярных гигиенических мероприятий в помещениях спортивной организации (дезинфекционной обработки контактных поверхностей (поручней, перил, ручек дверей и шкафчиков), проветривания помещений каждые 2 часа или после каждой тренировки);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при соблюдении требований, предусмотренных </w:t>
      </w:r>
      <w:hyperlink w:anchor="P107" w:history="1">
        <w:r>
          <w:rPr>
            <w:color w:val="0000FF"/>
          </w:rPr>
          <w:t>подпунктами 1.3</w:t>
        </w:r>
      </w:hyperlink>
      <w:r>
        <w:t xml:space="preserve">, </w:t>
      </w:r>
      <w:hyperlink w:anchor="P112" w:history="1">
        <w:r>
          <w:rPr>
            <w:color w:val="0000FF"/>
          </w:rPr>
          <w:t>1.4</w:t>
        </w:r>
      </w:hyperlink>
      <w:r>
        <w:t xml:space="preserve">, </w:t>
      </w:r>
      <w:hyperlink w:anchor="P145" w:history="1">
        <w:r>
          <w:rPr>
            <w:color w:val="0000FF"/>
          </w:rPr>
          <w:t>1.10</w:t>
        </w:r>
      </w:hyperlink>
      <w:r>
        <w:t xml:space="preserve"> настоящего постановления, а также при использовании работниками спортивных организаций средств индивидуальной защиты органов дыхания (масок, респираторов).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1.2.3.5. Деятельность организаций и индивидуальных предпринимателей, оказывающих услуги общественного питания, деятельность которых не приостановлена в соответствии с </w:t>
      </w:r>
      <w:hyperlink w:anchor="P50" w:history="1">
        <w:r>
          <w:rPr>
            <w:color w:val="0000FF"/>
          </w:rPr>
          <w:t>подпунктом 1.2.1.4</w:t>
        </w:r>
      </w:hyperlink>
      <w:r>
        <w:t xml:space="preserve"> настоящего постановления, осуществляется при одновременном соблюдении следующих условий: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1.2.3.5.1. При неукоснительном выполнении </w:t>
      </w:r>
      <w:hyperlink r:id="rId32" w:history="1">
        <w:r>
          <w:rPr>
            <w:color w:val="0000FF"/>
          </w:rPr>
          <w:t>рекомендаций</w:t>
        </w:r>
      </w:hyperlink>
      <w:r>
        <w:t xml:space="preserve"> по организации работы предприятий общественного питания в условиях сохранения рисков распространения COVID-19,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от 30.05.2020 N МР 3.1/2.3.6.0190-20.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lastRenderedPageBreak/>
        <w:t>1.2.3.5.2. При установлении режима работы предприятий (объектов) общественного питания по оказанию посетителям услуг общественного питания в интервале с 06-00 до 23-00. Данное условие не распространяется на: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оказание предприятиями (объектами) общественного питания услуг по реализации продукции общественного питания и покупных товаров навынос без посещения покупателями помещения предприятия (объекта) общественного питания и (или) с условием доставки заказов покупателям;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оказание предприятиями (объектами) общественного питания услуг по обеспечению питанием работающих в ночное время работников организаций (индивидуальных предпринимателей), на территориях которых расположены указанные предприятия (объекты) общественного питания и деятельность которых не приостановлена в соответствии с </w:t>
      </w:r>
      <w:hyperlink w:anchor="P15" w:history="1">
        <w:r>
          <w:rPr>
            <w:color w:val="0000FF"/>
          </w:rPr>
          <w:t>подпунктами 1.1</w:t>
        </w:r>
      </w:hyperlink>
      <w:r>
        <w:t xml:space="preserve"> и </w:t>
      </w:r>
      <w:hyperlink w:anchor="P17" w:history="1">
        <w:r>
          <w:rPr>
            <w:color w:val="0000FF"/>
          </w:rPr>
          <w:t>1.2</w:t>
        </w:r>
      </w:hyperlink>
      <w:r>
        <w:t xml:space="preserve"> настоящего постановления, с обеспечением невозможности доступа иных посетителей (покупателей) в помещения указанных предприятий (объектов) общественного питания в период с 23-00 до 06-00;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осуществление деятельности предприятиями (объектами) общественного питания, расположенными в зданиях автовокзалов (автостанций), железнодорожных вокзалов, аэропорта, автозаправочных станций;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осуществление деятельности предприятиями (объектами) общественного питания, расположенными в зданиях, строениях, сооружениях, предназначенных для обслуживания участников дорожного движения по пути следования (объектах дорожного сервиса) и расположенных в границах придорожных полос автомобильных дорог общего пользования федерального, регионального или межмуниципального значения в Кировской области.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1.2.3.5.3. При недопущении предоставления с 21-00 до 9-00 посетителям услуг по организации досуга в части организации танцплощадок, проведению дискотек.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1.2.3.5.4. При недопущении обслуживания посетителей в формах обслуживания "банкет", "фуршет", "шведский стол".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1.2.3.5.5. При соблюдении требований, предусмотренных подпунктами 1.3, 1.4, 1.10 настоящего постановления.</w:t>
      </w:r>
    </w:p>
    <w:p w:rsidR="001605C9" w:rsidRDefault="001605C9">
      <w:pPr>
        <w:pStyle w:val="ConsPlusNormal"/>
        <w:jc w:val="both"/>
      </w:pPr>
      <w:r>
        <w:t xml:space="preserve">(пп. 1.2.3.5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27.10.2020 N 545-П)</w:t>
      </w:r>
    </w:p>
    <w:p w:rsidR="001605C9" w:rsidRDefault="001605C9">
      <w:pPr>
        <w:pStyle w:val="ConsPlusNormal"/>
        <w:spacing w:before="220"/>
        <w:ind w:firstLine="540"/>
        <w:jc w:val="both"/>
      </w:pPr>
      <w:bookmarkStart w:id="9" w:name="P107"/>
      <w:bookmarkEnd w:id="9"/>
      <w:r>
        <w:t xml:space="preserve">1.3. Органы государственной власти, органы местного самоуправления муниципальных образований Кировской области, организации и индивидуальные предприниматели, деятельность которых не приостановлена в соответствии с </w:t>
      </w:r>
      <w:hyperlink w:anchor="P15" w:history="1">
        <w:r>
          <w:rPr>
            <w:color w:val="0000FF"/>
          </w:rPr>
          <w:t>подпунктами 1.1</w:t>
        </w:r>
      </w:hyperlink>
      <w:r>
        <w:t xml:space="preserve"> и </w:t>
      </w:r>
      <w:hyperlink w:anchor="P17" w:history="1">
        <w:r>
          <w:rPr>
            <w:color w:val="0000FF"/>
          </w:rPr>
          <w:t>1.2</w:t>
        </w:r>
      </w:hyperlink>
      <w:r>
        <w:t xml:space="preserve"> настоящего постановления, обязаны: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1.3.1. Обеспечить соблюдение работниками (исполнителями по гражданско-правовым договорам) и посетителями социального дистанцирования,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1.3.2. Обеспечивать при входе на территорию, в здание, сооружение (помещение в них) соблюдение работниками (исполнителями по гражданско-правовым договорам) масочного режима.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1.3.3. Не допускать вход и нахождение на территории, в здании, сооружении (помещении в них), в том числе в объектах торговли, медицинских организациях, в транспорте общего пользования, легковом такси, посетителей без использования средств индивидуальной защиты органов дыхания (маски, респираторы) в соответствии с </w:t>
      </w:r>
      <w:hyperlink w:anchor="P134" w:history="1">
        <w:r>
          <w:rPr>
            <w:color w:val="0000FF"/>
          </w:rPr>
          <w:t>подпунктом 1.8.2</w:t>
        </w:r>
      </w:hyperlink>
      <w:r>
        <w:t xml:space="preserve"> настоящего </w:t>
      </w:r>
      <w:r>
        <w:lastRenderedPageBreak/>
        <w:t>постановления.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1.3.4. Обеспечивать наличие мест обработки рук кожными антисептиками (готовыми к применению растворами, концентратами, дезинфицирующими салфетками, пропитанными кожным антисептиком, аэрозолями (в беспропеллентных аэрозольных упаковках), гелями, кремами антисептическими) либо наличие одноразовых перчаток.</w:t>
      </w:r>
    </w:p>
    <w:p w:rsidR="001605C9" w:rsidRDefault="001605C9">
      <w:pPr>
        <w:pStyle w:val="ConsPlusNormal"/>
        <w:spacing w:before="220"/>
        <w:ind w:firstLine="540"/>
        <w:jc w:val="both"/>
      </w:pPr>
      <w:bookmarkStart w:id="10" w:name="P112"/>
      <w:bookmarkEnd w:id="10"/>
      <w:r>
        <w:t xml:space="preserve">1.4. Организации и индивидуальные предприниматели, деятельность которых не приостановлена в соответствии с </w:t>
      </w:r>
      <w:hyperlink w:anchor="P15" w:history="1">
        <w:r>
          <w:rPr>
            <w:color w:val="0000FF"/>
          </w:rPr>
          <w:t>подпунктами 1.1</w:t>
        </w:r>
      </w:hyperlink>
      <w:r>
        <w:t xml:space="preserve"> и </w:t>
      </w:r>
      <w:hyperlink w:anchor="P17" w:history="1">
        <w:r>
          <w:rPr>
            <w:color w:val="0000FF"/>
          </w:rPr>
          <w:t>1.2</w:t>
        </w:r>
      </w:hyperlink>
      <w:r>
        <w:t xml:space="preserve"> настоящего постановления, осуществляющие торговлю, а также оказание услуг, связанных с очным присутствием граждан (потребителей), обязаны при осуществлении указанной деятельности: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неукоснительно исполнять требования </w:t>
      </w:r>
      <w:hyperlink r:id="rId34" w:history="1">
        <w:r>
          <w:rPr>
            <w:color w:val="0000FF"/>
          </w:rPr>
          <w:t>Порядка</w:t>
        </w:r>
      </w:hyperlink>
      <w:r>
        <w:t xml:space="preserve"> соблюдения режима санитарно-эпидемиологической безопасности на предприятиях реального сектора экономики, утвержденного распоряжением министерства здравоохранения Кировской области и Управления Федеральной службы по надзору в сфере защиты прав потребителей и благополучия человека по Кировской области от 06.04.2020 N 200/040-ОД, действующих санитарно-эпидемиологических правил, а также рекомендации Федеральной службы по надзору в сфере защиты прав потребителей и благополучия человека по организации работы в условиях сохранения рисков распространения новой коронавирусной инфекции, вызванной 2019-nCoV, в соответствующих сферах;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выполнять методические </w:t>
      </w:r>
      <w:hyperlink r:id="rId35" w:history="1">
        <w:r>
          <w:rPr>
            <w:color w:val="0000FF"/>
          </w:rPr>
          <w:t>рекомендации</w:t>
        </w:r>
      </w:hyperlink>
      <w:r>
        <w:t xml:space="preserve"> Минпромторга России в случаях введения режима обязательного использования средств индивидуальной защиты в субъектах Российской Федерации, направленные письмом Министерства промышленности и торговли Российской Федерации от 11.05.2020 N ЕВ-32091/15;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обеспечивать непревышение предельного количества лиц, которые могут одновременно находиться в торговом зале (исходя из расчета 1 человек на 4 кв. метра). Данное требование не распространяется на объекты розничной торговли, реализующие продовольственные товары.</w:t>
      </w:r>
    </w:p>
    <w:p w:rsidR="001605C9" w:rsidRDefault="001605C9">
      <w:pPr>
        <w:pStyle w:val="ConsPlusNormal"/>
        <w:spacing w:before="220"/>
        <w:ind w:firstLine="540"/>
        <w:jc w:val="both"/>
      </w:pPr>
      <w:bookmarkStart w:id="11" w:name="P116"/>
      <w:bookmarkEnd w:id="11"/>
      <w:r>
        <w:t>1.5. Руководителям образовательных организаций установить с 19.10.2020 по 01.11.2020 включительно каникулы для обучающихся, осваивающих образовательные программы начального общего, основного общего и среднего общего образования.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1.6. Приостановить с 19.10.2020 по 01.11.2020 включительно посещение:</w:t>
      </w:r>
    </w:p>
    <w:p w:rsidR="001605C9" w:rsidRDefault="001605C9">
      <w:pPr>
        <w:pStyle w:val="ConsPlusNormal"/>
        <w:spacing w:before="220"/>
        <w:ind w:firstLine="540"/>
        <w:jc w:val="both"/>
      </w:pPr>
      <w:bookmarkStart w:id="12" w:name="P118"/>
      <w:bookmarkEnd w:id="12"/>
      <w:r>
        <w:t xml:space="preserve">1.6.1. Организаций, осуществляющих образовательную деятельность, обучающимися, осваивающими образовательные программы среднего профессионального образования. Реализация образовательных программ среднего профессионального образования в период с 19.10.2020 по 01.11.2020 включительно осуществляется с применением электронного обучения и дистанционных образовательных технологий в соответствии с </w:t>
      </w:r>
      <w:hyperlink r:id="rId36" w:history="1">
        <w:r>
          <w:rPr>
            <w:color w:val="0000FF"/>
          </w:rPr>
          <w:t>Порядком</w:t>
        </w:r>
      </w:hyperlink>
      <w: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(далее - Порядок применения электронного обучения, дистанционных образовательных технологий), утвержденным приказом Министерства образования и науки Российской Федерации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:rsidR="001605C9" w:rsidRDefault="001605C9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 xml:space="preserve">1.6.2. Организаций, осуществляющих образовательную деятельность по реализации дополнительных образовательных программ, обучающимися, не достигшими возраста 18 лет. Реализация дополнительных образовательных программ для обучающихся, не достигших возраста 18 лет, в период с 19.10.2020 по 01.11.2020 включительно осуществляется при наличии возможности применения электронного обучения и дистанционных образовательных технологий в соответствии с Порядком применения электронного обучения, дистанционных образовательных </w:t>
      </w:r>
      <w:r>
        <w:lastRenderedPageBreak/>
        <w:t>технологий.</w:t>
      </w:r>
    </w:p>
    <w:p w:rsidR="001605C9" w:rsidRDefault="001605C9">
      <w:pPr>
        <w:pStyle w:val="ConsPlusNormal"/>
        <w:spacing w:before="220"/>
        <w:ind w:firstLine="540"/>
        <w:jc w:val="both"/>
      </w:pPr>
      <w:bookmarkStart w:id="14" w:name="P120"/>
      <w:bookmarkEnd w:id="14"/>
      <w:r>
        <w:t>1.6.3. Дворцов и домов культуры, домов народного творчества, танцевальных, художественных, театральных студий (школ, классов, кружков), творческих мастерских, иных центров обучения, оказывающих услуги по обучению детей и (или) взрослых, лицами, не достигшими возраста 18 лет.</w:t>
      </w:r>
    </w:p>
    <w:p w:rsidR="001605C9" w:rsidRDefault="001605C9">
      <w:pPr>
        <w:pStyle w:val="ConsPlusNormal"/>
        <w:spacing w:before="220"/>
        <w:ind w:firstLine="540"/>
        <w:jc w:val="both"/>
      </w:pPr>
      <w:bookmarkStart w:id="15" w:name="P121"/>
      <w:bookmarkEnd w:id="15"/>
      <w:r>
        <w:t>1.6.4. Спортивных организаций лицами, не достигшими возраста 18 лет, за исключением членов сборных команд России и Кировской области в возрасте от 14 до 18 лет.</w:t>
      </w:r>
    </w:p>
    <w:p w:rsidR="001605C9" w:rsidRDefault="001605C9">
      <w:pPr>
        <w:pStyle w:val="ConsPlusNormal"/>
        <w:spacing w:before="220"/>
        <w:ind w:firstLine="540"/>
        <w:jc w:val="both"/>
      </w:pPr>
      <w:bookmarkStart w:id="16" w:name="P122"/>
      <w:bookmarkEnd w:id="16"/>
      <w:r>
        <w:t xml:space="preserve">1.7. Граждане в возрасте 65 лет и старше, а также граждане, имеющие заболевания, </w:t>
      </w:r>
      <w:hyperlink r:id="rId37" w:history="1">
        <w:r>
          <w:rPr>
            <w:color w:val="0000FF"/>
          </w:rPr>
          <w:t>перечень</w:t>
        </w:r>
      </w:hyperlink>
      <w:r>
        <w:t xml:space="preserve"> которых определяется министерством здравоохранения Кировской области, обязаны не покидать место проживания (пребывания), в том числе жилые и садовые дома (далее - режим самоизоляции), за исключением случаев: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обращения за медицинской помощью и случаев иной прямой угрозы жизни и здоровью;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следования к месту (от места) осуществления деятельности (в том числе работы), за исключением граждан, переведенных на дистанционный режим работы, находящихся в отпуске, в отношении которых оформлен листок нетрудоспособности;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передвижения к ближайшему месту приобретения товаров, работ, услуг, выгула домашних животных, выноса отходов до ближайшего места накопления отходов, прогулки и занятия физической культурой и спортом.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Оформление листков нетрудоспособности в соответствии с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01.04.2020 N 402 "Об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старше" осуществляется дистанционно в форме электронного документа на период 14 календарных дней: с 30.09.2020 по 13.10.2020, с 14.10.2020 по 27.10.2020, с 28.10.2020 по 10.11.2020, с 11.11.2020 по 24.11.2020, с 25.11.2020 по 08.12.2020, с 09.12.2020 по 22.12.2020, с 23.12.2020 по 05.01.2021, с 06.01.2021 по 19.01.2021.</w:t>
      </w:r>
    </w:p>
    <w:p w:rsidR="001605C9" w:rsidRDefault="001605C9">
      <w:pPr>
        <w:pStyle w:val="ConsPlusNormal"/>
        <w:jc w:val="both"/>
      </w:pPr>
      <w:r>
        <w:t xml:space="preserve">(в ред. постановлений Правительства Кировской области от 06.11.2020 </w:t>
      </w:r>
      <w:hyperlink r:id="rId39" w:history="1">
        <w:r>
          <w:rPr>
            <w:color w:val="0000FF"/>
          </w:rPr>
          <w:t>N 572-П</w:t>
        </w:r>
      </w:hyperlink>
      <w:r>
        <w:t xml:space="preserve">, от 09.12.2020 </w:t>
      </w:r>
      <w:hyperlink r:id="rId40" w:history="1">
        <w:r>
          <w:rPr>
            <w:color w:val="0000FF"/>
          </w:rPr>
          <w:t>N 664-П</w:t>
        </w:r>
      </w:hyperlink>
      <w:r>
        <w:t>)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Режим самоизоляции может не применяться: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к руководителям и работникам (служащим) организаций (индивидуальных предпринимателей) и государственных (муниципальных) органов, чье нахождение на рабочем (служебном) месте является критически важным для обеспечения функционирования таких организаций (индивидуальных предпринимателей) и государственных (муниципальных) органов;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к работникам медицинских и образовательных организаций;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к гражданам, определенным решениями штаба при Правительстве Кировской области по предупреждению коронавирусной инфекции, вызванной 2019-nCoV.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1.8. Граждане, проживающие (находящиеся) на территории Кировской области, обязаны: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1.8.1. Соблюдать дистанцию до других граждан не менее 1,5 метра (социальное дистанцирование), в том числе в общественных местах, транспорте общего пользования, за исключением случаев оказания услуг по перевозке пассажиров и багажа легковым такси.</w:t>
      </w:r>
    </w:p>
    <w:p w:rsidR="001605C9" w:rsidRDefault="001605C9">
      <w:pPr>
        <w:pStyle w:val="ConsPlusNormal"/>
        <w:spacing w:before="220"/>
        <w:ind w:firstLine="540"/>
        <w:jc w:val="both"/>
      </w:pPr>
      <w:bookmarkStart w:id="17" w:name="P134"/>
      <w:bookmarkEnd w:id="17"/>
      <w:r>
        <w:t>1.8.2. Использовать средства индивидуальной защиты органов дыхания (маски, респираторы) (далее - масочный режим):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lastRenderedPageBreak/>
        <w:t>на остановках общественного транспорта,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нахождении в транспорте общего пользования, легковом такси, на парковках, в лифтах,</w:t>
      </w:r>
    </w:p>
    <w:p w:rsidR="001605C9" w:rsidRDefault="001605C9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27.10.2020 N 545-П)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посещении объектов торговли, в том числе аптек,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посещении медицинских организаций,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нахождении на территориях органов государственной власти, органов местного самоуправления, любых организаций (индивидуальных предпринимателей), деятельность которых не приостановлена в соответствии с настоящим постановлением.</w:t>
      </w:r>
    </w:p>
    <w:p w:rsidR="001605C9" w:rsidRDefault="001605C9">
      <w:pPr>
        <w:pStyle w:val="ConsPlusNormal"/>
        <w:spacing w:before="220"/>
        <w:ind w:firstLine="540"/>
        <w:jc w:val="both"/>
      </w:pPr>
      <w:bookmarkStart w:id="18" w:name="P141"/>
      <w:bookmarkEnd w:id="18"/>
      <w:r>
        <w:t>1.9. Граждане, прибывшие с территорий иностранных государств, обязаны: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1.9.1. Соблюдать требования, установленные постановлениями Главного государственного санитарного врача Российской Федерации, в том числе требование о прохождении в течение 3 календарных дней со дня прибытия на территорию Российской Федерации обследования на новую коронавирусную инфекцию, вызванную 2019-nCoV, методом полимеразной цепной реакции (далее - метод ПЦР) и соблюдении режима изоляции по месту жительства (пребывания) до получения результатов указанного лабораторного исследования, а также требования, установленные постановлениями иных санитарных врачей, принятыми ими в пределах их компетенции, о нахождении в режиме изоляции по месту жительства (пребывания) (нахождении в изолированном помещении, позволяющем исключить контакты с членами семьи и иными лицами, не подвергнутыми изоляции) (далее - изоляция на дому).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1.9.2. При появлении первых симптомов респираторного заболевания незамедлительно обращаться за медицинской помощью по месту жительства (пребывания) без посещения медицинских организаций.</w:t>
      </w:r>
    </w:p>
    <w:p w:rsidR="001605C9" w:rsidRDefault="001605C9">
      <w:pPr>
        <w:pStyle w:val="ConsPlusNormal"/>
        <w:spacing w:before="220"/>
        <w:ind w:firstLine="540"/>
        <w:jc w:val="both"/>
      </w:pPr>
      <w:bookmarkStart w:id="19" w:name="P144"/>
      <w:bookmarkEnd w:id="19"/>
      <w:r>
        <w:t>1.9.3. В случае, предусмотренном подпунктом 1.9.2 настоящего постановления, либо при положительном результате исследования на новую коронавирусную инфекцию, вызванную 2019-nCoV, методом ПЦР выполнять до момента выздоровления и получения отрицательных результатов исследования на новую коронавирусную инфекцию, вызванную 2019-nCoV, методом ПЦР требования об изоляции на дому.</w:t>
      </w:r>
    </w:p>
    <w:p w:rsidR="001605C9" w:rsidRDefault="001605C9">
      <w:pPr>
        <w:pStyle w:val="ConsPlusNormal"/>
        <w:spacing w:before="220"/>
        <w:ind w:firstLine="540"/>
        <w:jc w:val="both"/>
      </w:pPr>
      <w:bookmarkStart w:id="20" w:name="P145"/>
      <w:bookmarkEnd w:id="20"/>
      <w:r>
        <w:t>1.10. Работодатели, осуществляющие деятельность на территории Кировской области, обязаны: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1.10.1. Обеспечить информирование работников, выезжающих из Российской Федерации, о необходимости лабораторных исследований на новую коронавирусную инфекцию, вызванную 2019-nCoV, методом ПЦР в течение 3 календарных дней со дня прибытия работника на территорию Российской Федерации.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1.10.2. Обеспечивать соблюдение требований </w:t>
      </w:r>
      <w:hyperlink r:id="rId42" w:history="1">
        <w:r>
          <w:rPr>
            <w:color w:val="0000FF"/>
          </w:rPr>
          <w:t>Порядка</w:t>
        </w:r>
      </w:hyperlink>
      <w:r>
        <w:t xml:space="preserve"> соблюдения режима санитарно-эпидемиологической безопасности на предприятиях реального сектора экономики, утвержденного распоряжением министерства здравоохранения Кировской области и Управления Федеральной службы по надзору в сфере защиты прав потребителей и благополучия человека по Кировской области от 06.04.2020 N 200/040-ОД.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1.10.3. Соблюдать требования, установленные постановлениями Главного государственного санитарного врача Российской Федерации, иных санитарных врачей, принятыми ими в пределах их компетенции, а также исполнять рекомендации Федеральной службы по надзору в сфере защиты прав потребителей и благополучия человека по организации работы в условиях сохранения рисков распространения новой коронавирусной инфекции, вызванной 2019-nCoV.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lastRenderedPageBreak/>
        <w:t>1.10.4. При поступлении запроса Управления Федеральной службы по надзору в сфере защиты прав потребителей и благополучия человека по Кировской области незамедлительно представлять информацию обо всех контактах заболевшего новой коронавирусной инфекцией 2019-nCoV в связи с исполнением им трудовых функций, обеспечивать проведение дезинфекции помещений, где находился заболевший.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1.10.5. Не допускать на рабочее место, территорию организации и (или) место выполнения работ (оказания услуг) работников (исполнителей по гражданско-правовым договорам) из числа граждан: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вернувшихся на территорию Российской Федерации и обязанных соблюдать требования об изоляции на дому в соответствии с </w:t>
      </w:r>
      <w:hyperlink w:anchor="P144" w:history="1">
        <w:r>
          <w:rPr>
            <w:color w:val="0000FF"/>
          </w:rPr>
          <w:t>подпунктом 1.9.3</w:t>
        </w:r>
      </w:hyperlink>
      <w:r>
        <w:t xml:space="preserve"> настоящего постановления;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в отношении которых приняты постановления санитарных врачей об изоляции на дому.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1.10.6. Обеспечивать обучающихся, проходящих в организации (у индивидуального предпринимателя) производственную практику в рамках освоения образовательных программ среднего профессионального образования и высшего образования, при прохождении производственной практики запасом одноразовых масок, а также дезинфицирующих салфеток, кожных антисептиков для обработки рук, дезинфицирующих средств, перчаток.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1.10.7. Перевести граждан, указанных в </w:t>
      </w:r>
      <w:hyperlink w:anchor="P122" w:history="1">
        <w:r>
          <w:rPr>
            <w:color w:val="0000FF"/>
          </w:rPr>
          <w:t>абзаце первом подпункта 1.7</w:t>
        </w:r>
      </w:hyperlink>
      <w:r>
        <w:t xml:space="preserve"> настоящего постановления, с их согласия на дистанционный режим работы или предоставить им ежегодный оплачиваемый отпуск.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1.10.8. При привлечении к трудовой деятельности иностранных граждан: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1.10.8.1. Проверять наличие медицинских документов, подтверждающих отрицательный результат лабораторного исследования на новую коронавирусную инфекцию, вызванную 2019-nCoV, методом ПЦР, полученный не менее чем за 3 календарных дня до прибытия на территорию Российской Федерации.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1.10.8.2. Проверять и оказывать содействие в прохождении изоляции сроком на 14 календарных дней со дня прибытия на территорию Российской Федерации.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1.10.9. Выполнить мероприятия, предусмотренные </w:t>
      </w:r>
      <w:hyperlink r:id="rId43" w:history="1">
        <w:r>
          <w:rPr>
            <w:color w:val="0000FF"/>
          </w:rPr>
          <w:t>пунктом 5</w:t>
        </w:r>
      </w:hyperlink>
      <w:r>
        <w:t xml:space="preserve"> постановления Главного государственного санитарного врача Российской Федерации от 13.07.2020 N 20, а именно: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1.10.9.1. Обеспечить контроль температуры тела работников перед допуском их на рабочие места и в течение рабочего дня (по показаниям) с применением аппаратов для измерения температуры тела бесконтактным (электронные, инфракрасные термометры, переносные тепловизоры)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1.10.9.2. Обеспечить иммунизацию работников против гриппа.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1.10.9.3. Принять меры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температурного режима в помещениях.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1.10.9.4. В период эпидемического сезона по гриппу и острым респираторным вирусным инфекциям: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принять меры по недопущению к работе лиц, больных острыми респираторными вирусными инфекциями;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lastRenderedPageBreak/>
        <w:t>обеспечить работников, работающих с населением, средствами индивидуальной защиты органов дыхания (медицинскими масками, респираторами), перчатками.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1.10.9.5. Принять решения об установлении численности работников (исполнителей по гражданско-правовым договорам):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подлежащих переводу на дистанционный режим работы;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не подлежащих переводу на дистанционный режим работы в связи с необходимостью их непосредственного участия в обеспечении непрерывных технологических и иных процессов, необходимых для обеспечения функционирования организаций и индивидуальных предпринимателей.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1.10.9.6. Принять меры, направленные на минимизацию очного присутствия работников (исполнителей по гражданско-правовым договорам) на рабочих местах, в том числе за счет перевода работников (исполнителей по гражданско-правовым договорам) на дистанционный режим работы.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2. Установить, что действие ограничительных мероприятий, предусматривающих приостановление деятельности организаций (индивидуальных предпринимателей), не распространяется на иную деятельность организаций и индивидуальных предпринимателей, не указанную в </w:t>
      </w:r>
      <w:hyperlink w:anchor="P15" w:history="1">
        <w:r>
          <w:rPr>
            <w:color w:val="0000FF"/>
          </w:rPr>
          <w:t>подпунктах 1.1</w:t>
        </w:r>
      </w:hyperlink>
      <w:r>
        <w:t xml:space="preserve"> и </w:t>
      </w:r>
      <w:hyperlink w:anchor="P17" w:history="1">
        <w:r>
          <w:rPr>
            <w:color w:val="0000FF"/>
          </w:rPr>
          <w:t>1.2</w:t>
        </w:r>
      </w:hyperlink>
      <w:r>
        <w:t xml:space="preserve"> настоящего постановления.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3. Рекомендовать гражданам, проживающим (находящимся) на территории Кировской области: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3.1. Использовать средства индивидуальной защиты рук (перчатки):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на остановках общественного транспорта;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нахождении в транспорте общего пользования, легковом такси;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посещении объектов торговли, в том числе аптек;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посещении медицинских организаций;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при нахождении на территориях любых организаций (индивидуальных предпринимателей), деятельность которых не приостановлена в соответствии с настоящим постановлением.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3.2. Исполнять рекомендации Федеральной службы по надзору в сфере защиты прав потребителей и благополучия человека для населения по профилактическим мероприятиям по предупреждению распространения новой коронавирусной инфекции, вызванной 2019-nCoV.</w:t>
      </w:r>
    </w:p>
    <w:p w:rsidR="001605C9" w:rsidRDefault="001605C9">
      <w:pPr>
        <w:pStyle w:val="ConsPlusNormal"/>
        <w:spacing w:before="220"/>
        <w:ind w:firstLine="540"/>
        <w:jc w:val="both"/>
      </w:pPr>
      <w:bookmarkStart w:id="21" w:name="P178"/>
      <w:bookmarkEnd w:id="21"/>
      <w:r>
        <w:t>4. Рекомендовать гражданам, прибывшим в Кировскую область из иных субъектов Российской Федерации, в том числе после окончания периода вахты или служебной командировки, при появлении в течение 14 календарных дней со дня прибытия первых симптомов респираторного заболевания незамедлительно: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обращаться за медицинской помощью на дому без посещения медицинских организаций;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сообщать об обращении за медицинской помощью в связи с появлением симптомов респираторного заболевания, а также контактную информацию, включая сведения о месте регистрации и месте фактического пребывания, на горячую линию по телефону: 8-800-100-43-03.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5. Рекомендовать руководителям образовательных организаций высшего образования принять решение о реализации в период с 19.10.2020 по 01.11.2020 образовательных программ или их части с применением электронного обучения, дистанционных образовательных технологий.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lastRenderedPageBreak/>
        <w:t>6. Органам местного самоуправления муниципальных образований Кировской области обеспечить: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6.1. Контроль соблюдения подведомственными образовательными организациями условий осуществления деятельности, предусмотренных </w:t>
      </w:r>
      <w:hyperlink w:anchor="P78" w:history="1">
        <w:r>
          <w:rPr>
            <w:color w:val="0000FF"/>
          </w:rPr>
          <w:t>подпунктом 1.2.3.3</w:t>
        </w:r>
      </w:hyperlink>
      <w:r>
        <w:t xml:space="preserve"> настоящего постановления.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6.2. Выполнение мероприятий, предусмотренных </w:t>
      </w:r>
      <w:hyperlink r:id="rId44" w:history="1">
        <w:r>
          <w:rPr>
            <w:color w:val="0000FF"/>
          </w:rPr>
          <w:t>пунктом 4</w:t>
        </w:r>
      </w:hyperlink>
      <w:r>
        <w:t xml:space="preserve"> постановления Главного государственного санитарного врача Российской Федерации от 13.07.2020 N 20.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6.3. Контроль выполнения подведомственными образовательными организациями требований, предусмотренных </w:t>
      </w:r>
      <w:hyperlink w:anchor="P116" w:history="1">
        <w:r>
          <w:rPr>
            <w:color w:val="0000FF"/>
          </w:rPr>
          <w:t>подпунктами 1.5</w:t>
        </w:r>
      </w:hyperlink>
      <w:r>
        <w:t xml:space="preserve">, </w:t>
      </w:r>
      <w:hyperlink w:anchor="P119" w:history="1">
        <w:r>
          <w:rPr>
            <w:color w:val="0000FF"/>
          </w:rPr>
          <w:t>1.6.2</w:t>
        </w:r>
      </w:hyperlink>
      <w:r>
        <w:t xml:space="preserve"> настоящего постановления.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6.4. Предоставление подведомственными организациями культуры, архивными учреждениями услуг гражданам и (или) организациям дистанционным способом.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7. Органам исполнительной власти Кировской области, осуществляющим функции и полномочия учредителя областных образовательных организаций, обеспечить: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7.1. Контроль соблюдения подведомственными образовательными организациями условий осуществления деятельности, предусмотренных </w:t>
      </w:r>
      <w:hyperlink w:anchor="P78" w:history="1">
        <w:r>
          <w:rPr>
            <w:color w:val="0000FF"/>
          </w:rPr>
          <w:t>подпунктом 1.2.3.3</w:t>
        </w:r>
      </w:hyperlink>
      <w:r>
        <w:t xml:space="preserve"> настоящего постановления.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7.2. Выполнение мероприятий, предусмотренных </w:t>
      </w:r>
      <w:hyperlink r:id="rId45" w:history="1">
        <w:r>
          <w:rPr>
            <w:color w:val="0000FF"/>
          </w:rPr>
          <w:t>пунктом 4</w:t>
        </w:r>
      </w:hyperlink>
      <w:r>
        <w:t xml:space="preserve"> постановления Главного государственного санитарного врача Российской Федерации от 13.07.2020 N 20.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7.3. Контроль выполнения подведомственными образовательными организациями требований, предусмотренных </w:t>
      </w:r>
      <w:hyperlink w:anchor="P116" w:history="1">
        <w:r>
          <w:rPr>
            <w:color w:val="0000FF"/>
          </w:rPr>
          <w:t>подпунктами 1.5</w:t>
        </w:r>
      </w:hyperlink>
      <w:r>
        <w:t xml:space="preserve">, </w:t>
      </w:r>
      <w:hyperlink w:anchor="P118" w:history="1">
        <w:r>
          <w:rPr>
            <w:color w:val="0000FF"/>
          </w:rPr>
          <w:t>1.6.1</w:t>
        </w:r>
      </w:hyperlink>
      <w:r>
        <w:t xml:space="preserve">, </w:t>
      </w:r>
      <w:hyperlink w:anchor="P119" w:history="1">
        <w:r>
          <w:rPr>
            <w:color w:val="0000FF"/>
          </w:rPr>
          <w:t>1.6.2</w:t>
        </w:r>
      </w:hyperlink>
      <w:r>
        <w:t xml:space="preserve"> настоящего постановления.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8. Министерству спорта и молодежной политики Кировской области обеспечить контроль соблюдения подведомственными спортивными организациями требований </w:t>
      </w:r>
      <w:hyperlink w:anchor="P87" w:history="1">
        <w:r>
          <w:rPr>
            <w:color w:val="0000FF"/>
          </w:rPr>
          <w:t>подпунктов 1.2.3.4</w:t>
        </w:r>
      </w:hyperlink>
      <w:r>
        <w:t xml:space="preserve">, </w:t>
      </w:r>
      <w:hyperlink w:anchor="P121" w:history="1">
        <w:r>
          <w:rPr>
            <w:color w:val="0000FF"/>
          </w:rPr>
          <w:t>1.6.4</w:t>
        </w:r>
      </w:hyperlink>
      <w:r>
        <w:t xml:space="preserve"> настоящего постановления.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9. Министерству культуры Кировской области обеспечить: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9.1. Предоставление подведомственными организациями культуры, архивными учреждениями услуг гражданам и (или) организациям дистанционным способом.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9.2. Контроль выполнения подведомственными организациями культуры требований, предусмотренных </w:t>
      </w:r>
      <w:hyperlink w:anchor="P42" w:history="1">
        <w:r>
          <w:rPr>
            <w:color w:val="0000FF"/>
          </w:rPr>
          <w:t>подпунктами 1.2.1.3.10</w:t>
        </w:r>
      </w:hyperlink>
      <w:r>
        <w:t xml:space="preserve">, </w:t>
      </w:r>
      <w:hyperlink w:anchor="P120" w:history="1">
        <w:r>
          <w:rPr>
            <w:color w:val="0000FF"/>
          </w:rPr>
          <w:t>1.6.3</w:t>
        </w:r>
      </w:hyperlink>
      <w:r>
        <w:t xml:space="preserve"> настоящего постановления.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10. Министерству информационных технологий и связи Кировской области обеспечить предоставление государственных и муниципальных услуг в помещениях многофункциональных центров предоставления государственных и муниципальных услуг, являющихся структурными подразделениями Кировского областного государственного автономного учреждения "Многофункциональный центр предоставления государственных и муниципальных услуг", при условии обеспечения соблюдения возможности социального дистанцирования.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11. Министерству здравоохранения Кировской области во взаимодействии с Управлением Федеральной службы по надзору в сфере защиты прав потребителей и благополучия человека по Кировской области обеспечить организацию медицинского наблюдения (обследования) лиц, указанных в </w:t>
      </w:r>
      <w:hyperlink w:anchor="P141" w:history="1">
        <w:r>
          <w:rPr>
            <w:color w:val="0000FF"/>
          </w:rPr>
          <w:t>подпункте 1.9</w:t>
        </w:r>
      </w:hyperlink>
      <w:r>
        <w:t xml:space="preserve"> и </w:t>
      </w:r>
      <w:hyperlink w:anchor="P178" w:history="1">
        <w:r>
          <w:rPr>
            <w:color w:val="0000FF"/>
          </w:rPr>
          <w:t>пункте 4</w:t>
        </w:r>
      </w:hyperlink>
      <w:r>
        <w:t xml:space="preserve"> настоящего постановления, обратившихся за медицинской помощью в связи с появлением симптомов респираторного заболевания.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12. Министерству здравоохранения Кировской области и министерству социального развития Кировской области обеспечить своевременное открытие достаточного количества стационарных коек инфекционного профиля для лечения пациентов с новой коронавирусной инфекцией, вызванной 2019-nCoV, на базе организаций здравоохранения и организаций социального </w:t>
      </w:r>
      <w:r>
        <w:lastRenderedPageBreak/>
        <w:t>обслуживания с круглосуточным пребыванием людей.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13. Органам исполнительной власти Кировской области в соответствии с полномочиями усилить контроль за соблюдением требований по обеспечению социального дистанцирования, измерению температуры тела работников и посетителей, а также использованию средств индивидуальной защиты органов дыхания.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14. Организациям - исполнителям коммунальных услуг, поставщикам коммунальных ресурсов, лицам, осуществляющим управление многоквартирными домами, Фонду капитального ремонта общего имущества многоквартирных домов в Кировской области, а также владельцам специальных счетов, предназначенных для перечисления средств на проведение капитального ремонта общего имущества в многоквартирном доме и открытых в кредитных организациях, обеспечить выполнение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02.04.2020 N 424 "Об особенностях предоставления коммунальных услуг собственникам и пользователям помещений в многоквартирных домах и жилых домов".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Наличие задолженности по внесению платы за жилое помещение и (или) коммунальные услуги в период с 31.03.2020 по 30.06.2020 не учитывается при принятии решения о предоставлении (при предоставлении) субсидий на оплату жилого помещения и коммунальных услуг.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15. Рекомендовать Управлению Министерства внутренних дел Российской Федерации по Кировской области, органам, созданным при органах местного самоуправления муниципальных образований Кировской области и специально уполномоченным на решение задач в области защиты населения и территорий от чрезвычайных ситуаций, в пределах установленных полномочий осуществлять контроль соблюдения гражданами и организациями (индивидуальными предпринимателями) требований, установленных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 xml:space="preserve">16. Рекомендовать Управлению Федеральной службы по надзору в сфере защиты прав потребителей и благополучия человека по Кировской области в пределах установленных полномочий осуществлять контроль деятельности загородных стационарных организаций отдыха детей и их оздоровления в части соблюдения требований, установленных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постановления, а также требований государственных санитарно-эпидемиологических правил и гигиенических нормативов, в том числе санитарно-эпидемиологических </w:t>
      </w:r>
      <w:hyperlink r:id="rId47" w:history="1">
        <w:r>
          <w:rPr>
            <w:color w:val="0000FF"/>
          </w:rPr>
          <w:t>правил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утвержденных постановлением Главного государственного санитарного врача Российской Федерации от 30.06.2020 N 16.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17. Рекомендовать территориальным органам федеральных органов исполнительной власти, органам местного самоуправления муниципальных образований Кировской области в соответствии с полномочиями усилить контроль за соблюдением требований по обеспечению социального дистанцирования, измерению температуры тела работников и посетителей, а также использованию средств индивидуальной защиты органов дыхания.</w:t>
      </w:r>
    </w:p>
    <w:p w:rsidR="001605C9" w:rsidRDefault="001605C9">
      <w:pPr>
        <w:pStyle w:val="ConsPlusNormal"/>
        <w:spacing w:before="220"/>
        <w:ind w:firstLine="540"/>
        <w:jc w:val="both"/>
      </w:pPr>
      <w:r>
        <w:t>18. Настоящее постановление вступает в силу после его официального опубликования.</w:t>
      </w:r>
    </w:p>
    <w:p w:rsidR="001605C9" w:rsidRDefault="001605C9">
      <w:pPr>
        <w:pStyle w:val="ConsPlusNormal"/>
        <w:jc w:val="both"/>
      </w:pPr>
    </w:p>
    <w:p w:rsidR="001605C9" w:rsidRDefault="001605C9">
      <w:pPr>
        <w:pStyle w:val="ConsPlusNormal"/>
        <w:jc w:val="right"/>
      </w:pPr>
      <w:r>
        <w:t>Председатель Правительства</w:t>
      </w:r>
    </w:p>
    <w:p w:rsidR="001605C9" w:rsidRDefault="001605C9">
      <w:pPr>
        <w:pStyle w:val="ConsPlusNormal"/>
        <w:jc w:val="right"/>
      </w:pPr>
      <w:r>
        <w:t>Кировской области</w:t>
      </w:r>
    </w:p>
    <w:p w:rsidR="001605C9" w:rsidRDefault="001605C9">
      <w:pPr>
        <w:pStyle w:val="ConsPlusNormal"/>
        <w:jc w:val="right"/>
      </w:pPr>
      <w:r>
        <w:t>А.А.ЧУРИН</w:t>
      </w:r>
    </w:p>
    <w:p w:rsidR="001605C9" w:rsidRDefault="001605C9">
      <w:pPr>
        <w:pStyle w:val="ConsPlusNormal"/>
        <w:jc w:val="both"/>
      </w:pPr>
    </w:p>
    <w:p w:rsidR="001605C9" w:rsidRDefault="001605C9">
      <w:pPr>
        <w:pStyle w:val="ConsPlusNormal"/>
        <w:jc w:val="both"/>
      </w:pPr>
    </w:p>
    <w:p w:rsidR="001605C9" w:rsidRDefault="001605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5F1B" w:rsidRDefault="00D35F1B">
      <w:bookmarkStart w:id="22" w:name="_GoBack"/>
      <w:bookmarkEnd w:id="22"/>
    </w:p>
    <w:sectPr w:rsidR="00D35F1B" w:rsidSect="0032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C9"/>
    <w:rsid w:val="001605C9"/>
    <w:rsid w:val="00D3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36260-9345-4D59-B151-2C81568F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0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05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436B55FBF926C6165414A3CAF1B2140D230D3D794F9BB1B2AF8896120CD5812D6D3A235A76E8329437813A7DB27AA77D5A1344E16186513AB8DC53072EF" TargetMode="External"/><Relationship Id="rId18" Type="http://schemas.openxmlformats.org/officeDocument/2006/relationships/hyperlink" Target="consultantplus://offline/ref=8E436B55FBF926C616540AAEDC9DEE1D0E2D5635704D94E7ECF98EC14D5CD3D47F2D647A1B30FB329629833A790B29F" TargetMode="External"/><Relationship Id="rId26" Type="http://schemas.openxmlformats.org/officeDocument/2006/relationships/hyperlink" Target="consultantplus://offline/ref=8E436B55FBF926C616540AAEDC9DEE1D0E2D57387B4094E7ECF98EC14D5CD3D47F2D647A1B30FB329629833A790B29F" TargetMode="External"/><Relationship Id="rId39" Type="http://schemas.openxmlformats.org/officeDocument/2006/relationships/hyperlink" Target="consultantplus://offline/ref=8E436B55FBF926C6165414A3CAF1B2140D230D3D794F9CB0B5AB8896120CD5812D6D3A235A76E8329437813A7CB27AA77D5A1344E16186513AB8DC53072EF" TargetMode="External"/><Relationship Id="rId21" Type="http://schemas.openxmlformats.org/officeDocument/2006/relationships/hyperlink" Target="consultantplus://offline/ref=8E436B55FBF926C616540AAEDC9DEE1D0E2D5B32784094E7ECF98EC14D5CD3D47F2D647A1B30FB329629833A790B29F" TargetMode="External"/><Relationship Id="rId34" Type="http://schemas.openxmlformats.org/officeDocument/2006/relationships/hyperlink" Target="consultantplus://offline/ref=8E436B55FBF926C6165414A3CAF1B2140D230D3D794C9BB9B3A58896120CD5812D6D3A235A76E8329437813B79B27AA77D5A1344E16186513AB8DC53072EF" TargetMode="External"/><Relationship Id="rId42" Type="http://schemas.openxmlformats.org/officeDocument/2006/relationships/hyperlink" Target="consultantplus://offline/ref=8E436B55FBF926C6165414A3CAF1B2140D230D3D794C9BB9B3A58896120CD5812D6D3A235A76E8329437813B79B27AA77D5A1344E16186513AB8DC53072EF" TargetMode="External"/><Relationship Id="rId47" Type="http://schemas.openxmlformats.org/officeDocument/2006/relationships/hyperlink" Target="consultantplus://offline/ref=8E436B55FBF926C616540AAEDC9DEE1D0E2F53307B4994E7ECF98EC14D5CD3D46D2D3C761932E532973CD56B3FEC23F43B111F44FD7D87510224F" TargetMode="External"/><Relationship Id="rId7" Type="http://schemas.openxmlformats.org/officeDocument/2006/relationships/hyperlink" Target="consultantplus://offline/ref=8E436B55FBF926C6165414A3CAF1B2140D230D3D794F9CB0B5AB8896120CD5812D6D3A235A76E8329437813A7EB27AA77D5A1344E16186513AB8DC53072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436B55FBF926C6165414A3CAF1B2140D230D3D794F9CB7B0AC8896120CD5812D6D3A235A76E8329437813A7EB27AA77D5A1344E16186513AB8DC53072EF" TargetMode="External"/><Relationship Id="rId29" Type="http://schemas.openxmlformats.org/officeDocument/2006/relationships/hyperlink" Target="consultantplus://offline/ref=8E436B55FBF926C616540AAEDC9DEE1D0E2D5B357D4C94E7ECF98EC14D5CD3D47F2D647A1B30FB329629833A790B29F" TargetMode="External"/><Relationship Id="rId11" Type="http://schemas.openxmlformats.org/officeDocument/2006/relationships/hyperlink" Target="consultantplus://offline/ref=8E436B55FBF926C616540AAEDC9DEE1D082D51317842C9EDE4A082C34A538CC36A6430771932E53A9F63D07E2EB42CF4270E1C58E17F850523F" TargetMode="External"/><Relationship Id="rId24" Type="http://schemas.openxmlformats.org/officeDocument/2006/relationships/hyperlink" Target="consultantplus://offline/ref=8E436B55FBF926C6165414A3CAF1B2140D230D3D794F9BB1B2AF8896120CD5812D6D3A235A76E8329437813B7BB27AA77D5A1344E16186513AB8DC53072EF" TargetMode="External"/><Relationship Id="rId32" Type="http://schemas.openxmlformats.org/officeDocument/2006/relationships/hyperlink" Target="consultantplus://offline/ref=8E436B55FBF926C616540AAEDC9DEE1D0E2D50397B4C94E7ECF98EC14D5CD3D47F2D647A1B30FB329629833A790B29F" TargetMode="External"/><Relationship Id="rId37" Type="http://schemas.openxmlformats.org/officeDocument/2006/relationships/hyperlink" Target="consultantplus://offline/ref=8E436B55FBF926C6165414A3CAF1B2140D230D3D794F9EB5B1A58896120CD5812D6D3A235A76E8329437813B7AB27AA77D5A1344E16186513AB8DC53072EF" TargetMode="External"/><Relationship Id="rId40" Type="http://schemas.openxmlformats.org/officeDocument/2006/relationships/hyperlink" Target="consultantplus://offline/ref=8E436B55FBF926C6165414A3CAF1B2140D230D3D794F9AB1B2AE8896120CD5812D6D3A235A76E8329437813A7EB27AA77D5A1344E16186513AB8DC53072EF" TargetMode="External"/><Relationship Id="rId45" Type="http://schemas.openxmlformats.org/officeDocument/2006/relationships/hyperlink" Target="consultantplus://offline/ref=8E436B55FBF926C616540AAEDC9DEE1D0E2D5B357D4C94E7ECF98EC14D5CD3D46D2D3C761932E536943CD56B3FEC23F43B111F44FD7D87510224F" TargetMode="External"/><Relationship Id="rId5" Type="http://schemas.openxmlformats.org/officeDocument/2006/relationships/hyperlink" Target="consultantplus://offline/ref=8E436B55FBF926C6165414A3CAF1B2140D230D3D794F9EB8B1AB8896120CD5812D6D3A235A76E8329437813A7EB27AA77D5A1344E16186513AB8DC53072EF" TargetMode="External"/><Relationship Id="rId15" Type="http://schemas.openxmlformats.org/officeDocument/2006/relationships/hyperlink" Target="consultantplus://offline/ref=8E436B55FBF926C6165414A3CAF1B2140D230D3D794F9BB1B2AF8896120CD5812D6D3A235A76E8329437813A73B27AA77D5A1344E16186513AB8DC53072EF" TargetMode="External"/><Relationship Id="rId23" Type="http://schemas.openxmlformats.org/officeDocument/2006/relationships/hyperlink" Target="consultantplus://offline/ref=8E436B55FBF926C616540AAEDC9DEE1D0E2E5B33704894E7ECF98EC14D5CD3D47F2D647A1B30FB329629833A790B29F" TargetMode="External"/><Relationship Id="rId28" Type="http://schemas.openxmlformats.org/officeDocument/2006/relationships/hyperlink" Target="consultantplus://offline/ref=8E436B55FBF926C616540AAEDC9DEE1D0E2D57377F4E94E7ECF98EC14D5CD3D47F2D647A1B30FB329629833A790B29F" TargetMode="External"/><Relationship Id="rId36" Type="http://schemas.openxmlformats.org/officeDocument/2006/relationships/hyperlink" Target="consultantplus://offline/ref=8E436B55FBF926C616540AAEDC9DEE1D0F2F5B32714E94E7ECF98EC14D5CD3D46D2D3C761932E532953CD56B3FEC23F43B111F44FD7D87510224F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E436B55FBF926C6165414A3CAF1B2140D230D3D794F9AB1B2AE8896120CD5812D6D3A235A76E8329437813A7EB27AA77D5A1344E16186513AB8DC53072EF" TargetMode="External"/><Relationship Id="rId19" Type="http://schemas.openxmlformats.org/officeDocument/2006/relationships/hyperlink" Target="consultantplus://offline/ref=8E436B55FBF926C616540AAEDC9DEE1D0E2D50367F4094E7ECF98EC14D5CD3D46D2D3C761932E533913CD56B3FEC23F43B111F44FD7D87510224F" TargetMode="External"/><Relationship Id="rId31" Type="http://schemas.openxmlformats.org/officeDocument/2006/relationships/hyperlink" Target="consultantplus://offline/ref=8E436B55FBF926C616540AAEDC9DEE1D0E2E52327F4C94E7ECF98EC14D5CD3D47F2D647A1B30FB329629833A790B29F" TargetMode="External"/><Relationship Id="rId44" Type="http://schemas.openxmlformats.org/officeDocument/2006/relationships/hyperlink" Target="consultantplus://offline/ref=8E436B55FBF926C616540AAEDC9DEE1D0E2D5B357D4C94E7ECF98EC14D5CD3D46D2D3C761932E536943CD56B3FEC23F43B111F44FD7D87510224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E436B55FBF926C6165414A3CAF1B2140D230D3D794F9BB1B2AF8896120CD5812D6D3A235A76E8329437813A7EB27AA77D5A1344E16186513AB8DC53072EF" TargetMode="External"/><Relationship Id="rId14" Type="http://schemas.openxmlformats.org/officeDocument/2006/relationships/hyperlink" Target="consultantplus://offline/ref=8E436B55FBF926C6165414A3CAF1B2140D230D3D794C9AB6B8A48896120CD5812D6D3A234876B03E96359F3B79A72CF63B002FF" TargetMode="External"/><Relationship Id="rId22" Type="http://schemas.openxmlformats.org/officeDocument/2006/relationships/hyperlink" Target="consultantplus://offline/ref=8E436B55FBF926C616540AAEDC9DEE1D0E2F53307B4994E7ECF98EC14D5CD3D46D2D3C761932E532973CD56B3FEC23F43B111F44FD7D87510224F" TargetMode="External"/><Relationship Id="rId27" Type="http://schemas.openxmlformats.org/officeDocument/2006/relationships/hyperlink" Target="consultantplus://offline/ref=8E436B55FBF926C616540AAEDC9DEE1D0E2D57377F4F94E7ECF98EC14D5CD3D47F2D647A1B30FB329629833A790B29F" TargetMode="External"/><Relationship Id="rId30" Type="http://schemas.openxmlformats.org/officeDocument/2006/relationships/hyperlink" Target="consultantplus://offline/ref=8E436B55FBF926C616540AAEDC9DEE1D0E2E5332794A94E7ECF98EC14D5CD3D47F2D647A1B30FB329629833A790B29F" TargetMode="External"/><Relationship Id="rId35" Type="http://schemas.openxmlformats.org/officeDocument/2006/relationships/hyperlink" Target="consultantplus://offline/ref=8E436B55FBF926C616540AAEDC9DEE1D0E2D51387C4D94E7ECF98EC14D5CD3D46D2D3C761932E533933CD56B3FEC23F43B111F44FD7D87510224F" TargetMode="External"/><Relationship Id="rId43" Type="http://schemas.openxmlformats.org/officeDocument/2006/relationships/hyperlink" Target="consultantplus://offline/ref=8E436B55FBF926C616540AAEDC9DEE1D0E2D5B357D4C94E7ECF98EC14D5CD3D46D2D3C761932E536913CD56B3FEC23F43B111F44FD7D87510224F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8E436B55FBF926C6165414A3CAF1B2140D230D3D794F9CB7B0AC8896120CD5812D6D3A235A76E8329437813A7EB27AA77D5A1344E16186513AB8DC53072E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E436B55FBF926C6165414A3CAF1B2140D230D3D794F9CB0B5AB8896120CD5812D6D3A235A76E8329437813A7DB27AA77D5A1344E16186513AB8DC53072EF" TargetMode="External"/><Relationship Id="rId17" Type="http://schemas.openxmlformats.org/officeDocument/2006/relationships/hyperlink" Target="consultantplus://offline/ref=8E436B55FBF926C616540AAEDC9DEE1D0E2E53357B4E94E7ECF98EC14D5CD3D47F2D647A1B30FB329629833A790B29F" TargetMode="External"/><Relationship Id="rId25" Type="http://schemas.openxmlformats.org/officeDocument/2006/relationships/hyperlink" Target="consultantplus://offline/ref=8E436B55FBF926C616540AAEDC9DEE1D0E2D51387E4B94E7ECF98EC14D5CD3D46D2D3C761932E530913CD56B3FEC23F43B111F44FD7D87510224F" TargetMode="External"/><Relationship Id="rId33" Type="http://schemas.openxmlformats.org/officeDocument/2006/relationships/hyperlink" Target="consultantplus://offline/ref=8E436B55FBF926C6165414A3CAF1B2140D230D3D794F9DB4B7AD8896120CD5812D6D3A235A76E8329437813A72B27AA77D5A1344E16186513AB8DC53072EF" TargetMode="External"/><Relationship Id="rId38" Type="http://schemas.openxmlformats.org/officeDocument/2006/relationships/hyperlink" Target="consultantplus://offline/ref=8E436B55FBF926C616540AAEDC9DEE1D0E2D5633704C94E7ECF98EC14D5CD3D47F2D647A1B30FB329629833A790B29F" TargetMode="External"/><Relationship Id="rId46" Type="http://schemas.openxmlformats.org/officeDocument/2006/relationships/hyperlink" Target="consultantplus://offline/ref=8E436B55FBF926C616540AAEDC9DEE1D0E2C5A347F4C94E7ECF98EC14D5CD3D47F2D647A1B30FB329629833A790B29F" TargetMode="External"/><Relationship Id="rId20" Type="http://schemas.openxmlformats.org/officeDocument/2006/relationships/hyperlink" Target="consultantplus://offline/ref=8E436B55FBF926C6165414A3CAF1B2140D230D3D794F9DB4B7AD8896120CD5812D6D3A235A76E8329437813A7CB27AA77D5A1344E16186513AB8DC53072EF" TargetMode="External"/><Relationship Id="rId41" Type="http://schemas.openxmlformats.org/officeDocument/2006/relationships/hyperlink" Target="consultantplus://offline/ref=8E436B55FBF926C6165414A3CAF1B2140D230D3D794F9DB4B7AD8896120CD5812D6D3A235A76E832943781387BB27AA77D5A1344E16186513AB8DC53072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436B55FBF926C6165414A3CAF1B2140D230D3D794F9DB4B7AD8896120CD5812D6D3A235A76E8329437813A7EB27AA77D5A1344E16186513AB8DC53072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8328</Words>
  <Characters>47476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В. Маркевич</dc:creator>
  <cp:keywords/>
  <dc:description/>
  <cp:lastModifiedBy>Виктория В. Маркевич</cp:lastModifiedBy>
  <cp:revision>1</cp:revision>
  <dcterms:created xsi:type="dcterms:W3CDTF">2020-12-22T05:54:00Z</dcterms:created>
  <dcterms:modified xsi:type="dcterms:W3CDTF">2020-12-22T05:55:00Z</dcterms:modified>
</cp:coreProperties>
</file>